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DE" w:rsidRDefault="001C00DE" w:rsidP="001C00DE"/>
    <w:p w:rsidR="001C00DE" w:rsidRPr="00F2011D" w:rsidRDefault="001C00DE" w:rsidP="001C00DE">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León, Guanajuato, a 11 once de juni</w:t>
      </w:r>
      <w:r w:rsidRPr="00F2011D">
        <w:rPr>
          <w:rFonts w:ascii="Calibri" w:hAnsi="Calibri" w:cs="Calibri"/>
          <w:i w:val="0"/>
          <w:color w:val="767171" w:themeColor="background2" w:themeShade="80"/>
          <w:sz w:val="26"/>
          <w:szCs w:val="26"/>
        </w:rPr>
        <w:t>o del año 2018 dos mil dieciocho</w:t>
      </w:r>
      <w:proofErr w:type="gramStart"/>
      <w:r w:rsidRPr="00F2011D">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 .</w:t>
      </w:r>
      <w:proofErr w:type="gramEnd"/>
      <w:r>
        <w:rPr>
          <w:rFonts w:ascii="Calibri" w:hAnsi="Calibri" w:cs="Calibri"/>
          <w:b w:val="0"/>
          <w:i w:val="0"/>
          <w:color w:val="767171" w:themeColor="background2" w:themeShade="80"/>
          <w:sz w:val="26"/>
          <w:szCs w:val="26"/>
        </w:rPr>
        <w:t xml:space="preserve"> . </w:t>
      </w:r>
    </w:p>
    <w:p w:rsidR="001C00DE" w:rsidRPr="00F2011D" w:rsidRDefault="001C00DE" w:rsidP="001C00DE">
      <w:pPr>
        <w:rPr>
          <w:rFonts w:ascii="Calibri" w:hAnsi="Calibri" w:cs="Calibri"/>
          <w:color w:val="767171" w:themeColor="background2" w:themeShade="80"/>
          <w:sz w:val="20"/>
          <w:szCs w:val="20"/>
          <w:lang w:val="es-MX"/>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b/>
          <w:bCs/>
          <w:i/>
          <w:iCs/>
          <w:color w:val="767171" w:themeColor="background2" w:themeShade="80"/>
          <w:sz w:val="26"/>
          <w:szCs w:val="26"/>
        </w:rPr>
        <w:t>V I S T O S</w:t>
      </w:r>
      <w:r w:rsidRPr="00F2011D">
        <w:rPr>
          <w:rFonts w:ascii="Calibri" w:hAnsi="Calibri" w:cs="Calibri"/>
          <w:bCs/>
          <w:iCs/>
          <w:color w:val="767171" w:themeColor="background2" w:themeShade="80"/>
          <w:sz w:val="26"/>
          <w:szCs w:val="26"/>
        </w:rPr>
        <w:t>, para dictar sentencia definitiva,</w:t>
      </w:r>
      <w:r w:rsidRPr="00F2011D">
        <w:rPr>
          <w:rFonts w:ascii="Calibri" w:hAnsi="Calibri" w:cs="Calibri"/>
          <w:color w:val="767171" w:themeColor="background2" w:themeShade="80"/>
          <w:sz w:val="26"/>
          <w:szCs w:val="26"/>
        </w:rPr>
        <w:t xml:space="preserve"> los autos del proceso administrativo identificado con el número </w:t>
      </w:r>
      <w:bookmarkStart w:id="0" w:name="_GoBack"/>
      <w:r w:rsidRPr="00F2011D">
        <w:rPr>
          <w:rFonts w:ascii="Calibri" w:hAnsi="Calibri" w:cs="Calibri"/>
          <w:b/>
          <w:color w:val="767171" w:themeColor="background2" w:themeShade="80"/>
          <w:sz w:val="26"/>
          <w:szCs w:val="26"/>
        </w:rPr>
        <w:t>0962/2doJAM/2017-JN</w:t>
      </w:r>
      <w:bookmarkEnd w:id="0"/>
      <w:r w:rsidRPr="00F2011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2011D">
        <w:rPr>
          <w:rFonts w:ascii="Calibri" w:hAnsi="Calibri" w:cs="Calibri"/>
          <w:b/>
          <w:color w:val="767171" w:themeColor="background2" w:themeShade="80"/>
          <w:sz w:val="26"/>
          <w:szCs w:val="26"/>
        </w:rPr>
        <w:t>;</w:t>
      </w:r>
      <w:r w:rsidRPr="00F2011D">
        <w:rPr>
          <w:rFonts w:ascii="Calibri" w:hAnsi="Calibri" w:cs="Calibri"/>
          <w:color w:val="767171" w:themeColor="background2" w:themeShade="80"/>
          <w:sz w:val="26"/>
          <w:szCs w:val="26"/>
        </w:rPr>
        <w:t xml:space="preserve"> y, . . . . . . . . . . . . . . . . . . . . . . . . . . . . . . . . . . . . .</w:t>
      </w:r>
    </w:p>
    <w:p w:rsidR="001C00DE" w:rsidRPr="00F2011D" w:rsidRDefault="001C00DE" w:rsidP="001C00DE">
      <w:pPr>
        <w:pStyle w:val="Textoindependiente"/>
        <w:rPr>
          <w:rFonts w:ascii="Calibri" w:hAnsi="Calibri" w:cs="Calibri"/>
          <w:color w:val="767171" w:themeColor="background2" w:themeShade="80"/>
          <w:sz w:val="20"/>
          <w:szCs w:val="20"/>
        </w:rPr>
      </w:pPr>
    </w:p>
    <w:p w:rsidR="001C00DE" w:rsidRPr="00F2011D" w:rsidRDefault="001C00DE" w:rsidP="001C00DE">
      <w:pPr>
        <w:pStyle w:val="Textoindependiente"/>
        <w:ind w:firstLine="708"/>
        <w:jc w:val="center"/>
        <w:rPr>
          <w:rFonts w:ascii="Calibri" w:hAnsi="Calibri" w:cs="Calibri"/>
          <w:b/>
          <w:bCs/>
          <w:i/>
          <w:iCs/>
          <w:color w:val="767171" w:themeColor="background2" w:themeShade="80"/>
          <w:sz w:val="26"/>
          <w:szCs w:val="26"/>
        </w:rPr>
      </w:pPr>
      <w:r w:rsidRPr="00F2011D">
        <w:rPr>
          <w:rFonts w:ascii="Calibri" w:hAnsi="Calibri" w:cs="Calibri"/>
          <w:b/>
          <w:bCs/>
          <w:i/>
          <w:iCs/>
          <w:color w:val="767171" w:themeColor="background2" w:themeShade="80"/>
          <w:sz w:val="26"/>
          <w:szCs w:val="26"/>
        </w:rPr>
        <w:t xml:space="preserve">R E S U L T A N D </w:t>
      </w:r>
      <w:proofErr w:type="gramStart"/>
      <w:r w:rsidRPr="00F2011D">
        <w:rPr>
          <w:rFonts w:ascii="Calibri" w:hAnsi="Calibri" w:cs="Calibri"/>
          <w:b/>
          <w:bCs/>
          <w:i/>
          <w:iCs/>
          <w:color w:val="767171" w:themeColor="background2" w:themeShade="80"/>
          <w:sz w:val="26"/>
          <w:szCs w:val="26"/>
        </w:rPr>
        <w:t>O :</w:t>
      </w:r>
      <w:proofErr w:type="gramEnd"/>
    </w:p>
    <w:p w:rsidR="001C00DE" w:rsidRPr="00F2011D" w:rsidRDefault="001C00DE" w:rsidP="001C00DE">
      <w:pPr>
        <w:pStyle w:val="Textoindependiente"/>
        <w:rPr>
          <w:rFonts w:ascii="Calibri" w:hAnsi="Calibri" w:cs="Calibri"/>
          <w:b/>
          <w:bCs/>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PRIMERO.-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Mediante escrito de demanda administrativa, presentado el día 8 ocho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por su propio derecho; promovió proceso administrativo; en donde señala como:  . . . . . . . . . . . . . . . . . . . . . . . . . . . . . . . . . . . . . . . . . . . . . . . . . . . . . . . . .</w:t>
      </w:r>
    </w:p>
    <w:p w:rsidR="001C00DE" w:rsidRPr="00F2011D" w:rsidRDefault="001C00DE" w:rsidP="001C00DE">
      <w:pPr>
        <w:ind w:firstLine="708"/>
        <w:jc w:val="both"/>
        <w:rPr>
          <w:rFonts w:ascii="Calibri" w:hAnsi="Calibri" w:cs="Calibri"/>
          <w:b/>
          <w:bCs/>
          <w:color w:val="767171" w:themeColor="background2" w:themeShade="80"/>
          <w:sz w:val="20"/>
          <w:szCs w:val="20"/>
        </w:rPr>
      </w:pPr>
    </w:p>
    <w:p w:rsidR="001C00DE" w:rsidRPr="00F2011D" w:rsidRDefault="001C00DE" w:rsidP="001C00DE">
      <w:pPr>
        <w:jc w:val="both"/>
        <w:rPr>
          <w:rFonts w:ascii="Calibri" w:hAnsi="Calibri" w:cs="Calibri"/>
          <w:color w:val="767171" w:themeColor="background2" w:themeShade="80"/>
          <w:sz w:val="26"/>
          <w:szCs w:val="26"/>
        </w:rPr>
      </w:pPr>
      <w:r w:rsidRPr="00F2011D">
        <w:rPr>
          <w:rFonts w:ascii="Calibri" w:hAnsi="Calibri" w:cs="Calibri"/>
          <w:b/>
          <w:bCs/>
          <w:color w:val="767171" w:themeColor="background2" w:themeShade="80"/>
          <w:sz w:val="26"/>
          <w:szCs w:val="26"/>
        </w:rPr>
        <w:t xml:space="preserve">            a</w:t>
      </w:r>
      <w:proofErr w:type="gramStart"/>
      <w:r w:rsidRPr="00F2011D">
        <w:rPr>
          <w:rFonts w:ascii="Calibri" w:hAnsi="Calibri" w:cs="Calibri"/>
          <w:b/>
          <w:bCs/>
          <w:color w:val="767171" w:themeColor="background2" w:themeShade="80"/>
          <w:sz w:val="26"/>
          <w:szCs w:val="26"/>
        </w:rPr>
        <w:t>).-</w:t>
      </w:r>
      <w:proofErr w:type="gramEnd"/>
      <w:r w:rsidRPr="00F2011D">
        <w:rPr>
          <w:rFonts w:ascii="Calibri" w:hAnsi="Calibri" w:cs="Calibri"/>
          <w:b/>
          <w:bCs/>
          <w:color w:val="767171" w:themeColor="background2" w:themeShade="80"/>
          <w:sz w:val="26"/>
          <w:szCs w:val="26"/>
        </w:rPr>
        <w:t xml:space="preserve"> Acto impugnado: </w:t>
      </w:r>
      <w:r w:rsidRPr="00F2011D">
        <w:rPr>
          <w:rFonts w:ascii="Calibri" w:hAnsi="Calibri" w:cs="Calibri"/>
          <w:color w:val="767171" w:themeColor="background2" w:themeShade="80"/>
          <w:sz w:val="26"/>
          <w:szCs w:val="26"/>
        </w:rPr>
        <w:t>El acta de infracción con número T-5689567 (T guion cinco-seis-ocho-nueve-cinco-seis-siete), de fecha 27 veintisiete de julio del año 2017 dos mil diecisiete</w:t>
      </w:r>
      <w:r w:rsidRPr="00F2011D">
        <w:rPr>
          <w:rFonts w:ascii="Calibri" w:hAnsi="Calibri"/>
          <w:color w:val="767171" w:themeColor="background2" w:themeShade="80"/>
          <w:sz w:val="26"/>
          <w:szCs w:val="26"/>
        </w:rPr>
        <w:t xml:space="preserve">. . . . . . . . . . . . . . . . . . . . . . . . . . . . . . . . . . . . . . . . . . . . . . . . . . </w:t>
      </w:r>
    </w:p>
    <w:p w:rsidR="001C00DE" w:rsidRPr="00F2011D" w:rsidRDefault="001C00DE" w:rsidP="001C00DE">
      <w:pPr>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b/>
          <w:bCs/>
          <w:color w:val="767171" w:themeColor="background2" w:themeShade="80"/>
          <w:sz w:val="26"/>
          <w:szCs w:val="26"/>
        </w:rPr>
        <w:t>b</w:t>
      </w:r>
      <w:proofErr w:type="gramStart"/>
      <w:r w:rsidRPr="00F2011D">
        <w:rPr>
          <w:rFonts w:ascii="Calibri" w:hAnsi="Calibri" w:cs="Calibri"/>
          <w:b/>
          <w:bCs/>
          <w:color w:val="767171" w:themeColor="background2" w:themeShade="80"/>
          <w:sz w:val="26"/>
          <w:szCs w:val="26"/>
        </w:rPr>
        <w:t>).-</w:t>
      </w:r>
      <w:proofErr w:type="gramEnd"/>
      <w:r w:rsidRPr="00F2011D">
        <w:rPr>
          <w:rFonts w:ascii="Calibri" w:hAnsi="Calibri" w:cs="Calibri"/>
          <w:b/>
          <w:bCs/>
          <w:color w:val="767171" w:themeColor="background2" w:themeShade="80"/>
          <w:sz w:val="26"/>
          <w:szCs w:val="26"/>
        </w:rPr>
        <w:t xml:space="preserve"> Autoridad demandada: </w:t>
      </w:r>
      <w:r w:rsidRPr="00F2011D">
        <w:rPr>
          <w:rFonts w:ascii="Calibri" w:hAnsi="Calibri" w:cs="Calibri"/>
          <w:bCs/>
          <w:color w:val="767171" w:themeColor="background2" w:themeShade="80"/>
          <w:sz w:val="26"/>
          <w:szCs w:val="26"/>
        </w:rPr>
        <w:t>El</w:t>
      </w:r>
      <w:r w:rsidRPr="00F2011D">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w:t>
      </w:r>
    </w:p>
    <w:p w:rsidR="001C00DE" w:rsidRPr="00F2011D" w:rsidRDefault="001C00DE" w:rsidP="001C00DE">
      <w:pPr>
        <w:ind w:firstLine="708"/>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bCs/>
          <w:color w:val="767171" w:themeColor="background2" w:themeShade="80"/>
          <w:sz w:val="26"/>
          <w:szCs w:val="26"/>
        </w:rPr>
      </w:pPr>
      <w:proofErr w:type="gramStart"/>
      <w:r w:rsidRPr="00F2011D">
        <w:rPr>
          <w:rFonts w:ascii="Calibri" w:hAnsi="Calibri"/>
          <w:b/>
          <w:bCs/>
          <w:color w:val="767171" w:themeColor="background2" w:themeShade="80"/>
          <w:sz w:val="26"/>
          <w:szCs w:val="26"/>
        </w:rPr>
        <w:t>c).-</w:t>
      </w:r>
      <w:proofErr w:type="gramEnd"/>
      <w:r w:rsidRPr="00F2011D">
        <w:rPr>
          <w:rFonts w:ascii="Calibri" w:hAnsi="Calibri"/>
          <w:b/>
          <w:bCs/>
          <w:color w:val="767171" w:themeColor="background2" w:themeShade="80"/>
          <w:sz w:val="26"/>
          <w:szCs w:val="26"/>
        </w:rPr>
        <w:t xml:space="preserve"> Pretensiones: </w:t>
      </w:r>
      <w:r w:rsidRPr="00F2011D">
        <w:rPr>
          <w:rFonts w:ascii="Calibri" w:hAnsi="Calibri"/>
          <w:bCs/>
          <w:color w:val="767171" w:themeColor="background2" w:themeShade="80"/>
          <w:sz w:val="26"/>
          <w:szCs w:val="26"/>
        </w:rPr>
        <w:t xml:space="preserve">La nulidad del acto impugnado; y, la devolución de la tarjeta de circulación del vehículo que era conducido por el impetrante, retenida en garantía del pago de la multa que en su caso se impusiera. . . . . . . . . . . . . . . . . . </w:t>
      </w:r>
    </w:p>
    <w:p w:rsidR="001C00DE" w:rsidRPr="00F2011D" w:rsidRDefault="001C00DE" w:rsidP="001C00DE">
      <w:pPr>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b/>
          <w:i/>
          <w:iCs/>
          <w:color w:val="767171" w:themeColor="background2" w:themeShade="80"/>
          <w:sz w:val="26"/>
          <w:szCs w:val="26"/>
        </w:rPr>
        <w:t xml:space="preserve">SEGUNDO.- </w:t>
      </w:r>
      <w:r w:rsidRPr="00F2011D">
        <w:rPr>
          <w:rFonts w:ascii="Calibri" w:hAnsi="Calibri" w:cs="Calibri"/>
          <w:iCs/>
          <w:color w:val="767171" w:themeColor="background2" w:themeShade="80"/>
          <w:sz w:val="26"/>
          <w:szCs w:val="26"/>
        </w:rPr>
        <w:t>P</w:t>
      </w:r>
      <w:r w:rsidRPr="00F2011D">
        <w:rPr>
          <w:rFonts w:ascii="Calibri" w:hAnsi="Calibri" w:cs="Calibri"/>
          <w:color w:val="767171" w:themeColor="background2" w:themeShade="80"/>
          <w:sz w:val="26"/>
          <w:szCs w:val="26"/>
        </w:rPr>
        <w:t xml:space="preserve">or razón de turno, este Juzgado Segundo Administrativo tuvo conocimiento del presente proceso; por lo que por auto del día 13 trece de septiembre del año 2017 dos mil diecisiete, se admitió a trámite la demanda; teniéndose al actor, por ofrecidas y admitidas como pruebas, la documental que describe con la letra a del capítulo de pruebas de su escrito de demanda; consistente en la boleta de infracción; la que se tuvo por desahogada desde ese momento, dada su propia naturaleza; y, la </w:t>
      </w:r>
      <w:proofErr w:type="spellStart"/>
      <w:r w:rsidRPr="00F2011D">
        <w:rPr>
          <w:rFonts w:ascii="Calibri" w:hAnsi="Calibri" w:cs="Calibri"/>
          <w:color w:val="767171" w:themeColor="background2" w:themeShade="80"/>
          <w:sz w:val="26"/>
          <w:szCs w:val="26"/>
        </w:rPr>
        <w:t>presuncional</w:t>
      </w:r>
      <w:proofErr w:type="spellEnd"/>
      <w:r w:rsidRPr="00F2011D">
        <w:rPr>
          <w:rFonts w:ascii="Calibri" w:hAnsi="Calibri" w:cs="Calibri"/>
          <w:color w:val="767171" w:themeColor="background2" w:themeShade="80"/>
          <w:sz w:val="26"/>
          <w:szCs w:val="26"/>
        </w:rPr>
        <w:t xml:space="preserve"> legal y humana en lo que le beneficie al oferente . . . . . . . . . . . . . . . . . . . . . . . . . . . . . . . . . . . . . . . . . . . . . . . . . </w:t>
      </w:r>
    </w:p>
    <w:p w:rsidR="001C00DE" w:rsidRPr="00F2011D" w:rsidRDefault="001C00DE" w:rsidP="001C00DE">
      <w:pPr>
        <w:ind w:firstLine="708"/>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F2011D">
        <w:rPr>
          <w:rFonts w:ascii="Calibri" w:hAnsi="Calibri" w:cs="Calibri"/>
          <w:color w:val="767171" w:themeColor="background2" w:themeShade="80"/>
          <w:sz w:val="26"/>
          <w:szCs w:val="26"/>
        </w:rPr>
        <w:t xml:space="preserve">, por escrito presentado el día 28 veintiocho de septiembre del año próximo pasado (palpable a fojas de la 17 diecisiete a la 21 veintiuno); en el que hizo valer una causal de improcedencia, sostuvo la legalidad de la boleta de infracción impugnada, misma que consideró debidamente fundada y motivada; y que los conceptos de impugnación eran infundados, inoperantes e insuficientes. </w:t>
      </w:r>
      <w:r w:rsidRPr="00F2011D">
        <w:rPr>
          <w:rFonts w:ascii="Calibri" w:hAnsi="Calibri" w:cs="Calibri"/>
          <w:b/>
          <w:i/>
          <w:color w:val="767171" w:themeColor="background2" w:themeShade="80"/>
          <w:sz w:val="26"/>
          <w:szCs w:val="26"/>
        </w:rPr>
        <w:t xml:space="preserve">. . . . . . . . . . . . . . . . . . . . . . . . . . . . . . . . . . </w:t>
      </w:r>
    </w:p>
    <w:p w:rsidR="001C00DE" w:rsidRPr="00F2011D" w:rsidRDefault="001C00DE" w:rsidP="001C00DE">
      <w:pPr>
        <w:ind w:firstLine="708"/>
        <w:jc w:val="both"/>
        <w:rPr>
          <w:rFonts w:ascii="Calibri" w:hAnsi="Calibri" w:cs="Calibri"/>
          <w:color w:val="767171" w:themeColor="background2" w:themeShade="80"/>
          <w:sz w:val="20"/>
          <w:szCs w:val="20"/>
        </w:rPr>
      </w:pPr>
    </w:p>
    <w:p w:rsidR="001C00DE" w:rsidRPr="00F2011D" w:rsidRDefault="001C00DE" w:rsidP="001C00DE">
      <w:pPr>
        <w:pStyle w:val="Textoindependiente"/>
        <w:ind w:firstLine="708"/>
        <w:rPr>
          <w:rFonts w:ascii="Calibri" w:hAnsi="Calibri"/>
          <w:color w:val="767171" w:themeColor="background2" w:themeShade="80"/>
          <w:sz w:val="26"/>
          <w:szCs w:val="26"/>
        </w:rPr>
      </w:pPr>
      <w:r w:rsidRPr="00F2011D">
        <w:rPr>
          <w:rFonts w:ascii="Calibri" w:hAnsi="Calibri" w:cs="Calibri"/>
          <w:b/>
          <w:bCs/>
          <w:i/>
          <w:iCs/>
          <w:color w:val="767171" w:themeColor="background2" w:themeShade="80"/>
          <w:sz w:val="26"/>
          <w:szCs w:val="26"/>
        </w:rPr>
        <w:t>TERCERO</w:t>
      </w:r>
      <w:r w:rsidRPr="00F2011D">
        <w:rPr>
          <w:rFonts w:ascii="Calibri" w:hAnsi="Calibri" w:cs="Calibri"/>
          <w:b/>
          <w:b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Por proveído de fecha 4 cuatro de octubre del año 2017 dos mil diecisiete; </w:t>
      </w:r>
      <w:r w:rsidRPr="00F2011D">
        <w:rPr>
          <w:rFonts w:ascii="Calibri" w:hAnsi="Calibri"/>
          <w:color w:val="767171" w:themeColor="background2" w:themeShade="80"/>
          <w:sz w:val="26"/>
          <w:szCs w:val="26"/>
        </w:rPr>
        <w:t xml:space="preserve">se tuvo al </w:t>
      </w:r>
      <w:r w:rsidRPr="00F2011D">
        <w:rPr>
          <w:rFonts w:ascii="Calibri" w:hAnsi="Calibri" w:cs="Calibri"/>
          <w:color w:val="767171" w:themeColor="background2" w:themeShade="80"/>
          <w:sz w:val="26"/>
          <w:szCs w:val="26"/>
        </w:rPr>
        <w:t>Agente de Tránsito</w:t>
      </w:r>
      <w:r w:rsidRPr="00F2011D">
        <w:rPr>
          <w:rFonts w:ascii="Calibri" w:hAnsi="Calibri"/>
          <w:color w:val="767171" w:themeColor="background2" w:themeShade="80"/>
          <w:sz w:val="26"/>
          <w:szCs w:val="26"/>
        </w:rPr>
        <w:t xml:space="preserve"> demandado, por </w:t>
      </w:r>
      <w:r w:rsidRPr="00F2011D">
        <w:rPr>
          <w:rFonts w:ascii="Calibri" w:hAnsi="Calibri"/>
          <w:b/>
          <w:color w:val="767171" w:themeColor="background2" w:themeShade="80"/>
          <w:sz w:val="26"/>
          <w:szCs w:val="26"/>
        </w:rPr>
        <w:t>contestando</w:t>
      </w:r>
      <w:r w:rsidRPr="00F2011D">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22 veintidós); probanzas que, dada su naturaleza, se tuvieron por desahogadas desde ese momento; y la </w:t>
      </w:r>
      <w:proofErr w:type="spellStart"/>
      <w:r w:rsidRPr="00F2011D">
        <w:rPr>
          <w:rFonts w:ascii="Calibri" w:hAnsi="Calibri"/>
          <w:color w:val="767171" w:themeColor="background2" w:themeShade="80"/>
          <w:sz w:val="26"/>
          <w:szCs w:val="26"/>
        </w:rPr>
        <w:t>presuncional</w:t>
      </w:r>
      <w:proofErr w:type="spellEnd"/>
      <w:r w:rsidRPr="00F2011D">
        <w:rPr>
          <w:rFonts w:ascii="Calibri" w:hAnsi="Calibri"/>
          <w:color w:val="767171" w:themeColor="background2" w:themeShade="80"/>
          <w:sz w:val="26"/>
          <w:szCs w:val="26"/>
        </w:rPr>
        <w:t xml:space="preserve">, en su doble aspecto. . . . . . .  </w:t>
      </w:r>
    </w:p>
    <w:p w:rsidR="001C00DE" w:rsidRPr="00F2011D" w:rsidRDefault="001C00DE" w:rsidP="001C00DE">
      <w:pPr>
        <w:pStyle w:val="Textoindependiente"/>
        <w:ind w:firstLine="708"/>
        <w:rPr>
          <w:rFonts w:ascii="Calibri" w:hAnsi="Calibri"/>
          <w:color w:val="767171" w:themeColor="background2" w:themeShade="80"/>
          <w:sz w:val="26"/>
          <w:szCs w:val="26"/>
        </w:rPr>
      </w:pPr>
    </w:p>
    <w:p w:rsidR="001C00DE" w:rsidRPr="00F2011D" w:rsidRDefault="001C00DE" w:rsidP="001C00DE">
      <w:pPr>
        <w:pStyle w:val="Textoindependiente"/>
        <w:ind w:firstLine="708"/>
        <w:rPr>
          <w:rFonts w:ascii="Calibri" w:hAnsi="Calibri"/>
          <w:color w:val="767171" w:themeColor="background2" w:themeShade="80"/>
          <w:sz w:val="26"/>
          <w:szCs w:val="26"/>
        </w:rPr>
      </w:pPr>
      <w:r w:rsidRPr="00F2011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F2011D">
        <w:rPr>
          <w:rFonts w:ascii="Calibri" w:hAnsi="Calibri"/>
          <w:b/>
          <w:color w:val="767171" w:themeColor="background2" w:themeShade="80"/>
          <w:sz w:val="26"/>
          <w:szCs w:val="26"/>
        </w:rPr>
        <w:t>Audiencia de Alegatos</w:t>
      </w:r>
      <w:r w:rsidRPr="00F2011D">
        <w:rPr>
          <w:rFonts w:ascii="Calibri" w:hAnsi="Calibri"/>
          <w:color w:val="767171" w:themeColor="background2" w:themeShade="80"/>
          <w:sz w:val="26"/>
          <w:szCs w:val="26"/>
        </w:rPr>
        <w:t xml:space="preserve">, a celebrarse el día </w:t>
      </w:r>
      <w:r w:rsidRPr="008C5838">
        <w:rPr>
          <w:rFonts w:ascii="Calibri" w:hAnsi="Calibri"/>
          <w:b/>
          <w:color w:val="767171" w:themeColor="background2" w:themeShade="80"/>
          <w:sz w:val="26"/>
          <w:szCs w:val="26"/>
        </w:rPr>
        <w:t>1</w:t>
      </w:r>
      <w:r w:rsidRPr="00F2011D">
        <w:rPr>
          <w:rFonts w:ascii="Calibri" w:hAnsi="Calibri"/>
          <w:color w:val="767171" w:themeColor="background2" w:themeShade="80"/>
          <w:sz w:val="26"/>
          <w:szCs w:val="26"/>
        </w:rPr>
        <w:t xml:space="preserve"> uno de</w:t>
      </w:r>
      <w:r w:rsidRPr="00F2011D">
        <w:rPr>
          <w:rFonts w:ascii="Calibri" w:hAnsi="Calibri"/>
          <w:b/>
          <w:color w:val="767171" w:themeColor="background2" w:themeShade="80"/>
          <w:sz w:val="26"/>
          <w:szCs w:val="26"/>
        </w:rPr>
        <w:t xml:space="preserve"> diciembre </w:t>
      </w:r>
      <w:r w:rsidRPr="00F2011D">
        <w:rPr>
          <w:rFonts w:ascii="Calibri" w:hAnsi="Calibri"/>
          <w:color w:val="767171" w:themeColor="background2" w:themeShade="80"/>
          <w:sz w:val="26"/>
          <w:szCs w:val="26"/>
        </w:rPr>
        <w:t xml:space="preserve">del año </w:t>
      </w:r>
      <w:r>
        <w:rPr>
          <w:rFonts w:ascii="Calibri" w:hAnsi="Calibri"/>
          <w:b/>
          <w:color w:val="767171" w:themeColor="background2" w:themeShade="80"/>
          <w:sz w:val="26"/>
          <w:szCs w:val="26"/>
        </w:rPr>
        <w:t xml:space="preserve">2017 </w:t>
      </w:r>
      <w:r>
        <w:rPr>
          <w:rFonts w:ascii="Calibri" w:hAnsi="Calibri"/>
          <w:color w:val="767171" w:themeColor="background2" w:themeShade="80"/>
          <w:sz w:val="26"/>
          <w:szCs w:val="26"/>
        </w:rPr>
        <w:t>dos mil diecisiete</w:t>
      </w:r>
      <w:r w:rsidRPr="00F2011D">
        <w:rPr>
          <w:rFonts w:ascii="Calibri" w:hAnsi="Calibri"/>
          <w:color w:val="767171" w:themeColor="background2" w:themeShade="80"/>
          <w:sz w:val="26"/>
          <w:szCs w:val="26"/>
        </w:rPr>
        <w:t xml:space="preserve">; a las </w:t>
      </w:r>
      <w:r w:rsidRPr="00F2011D">
        <w:rPr>
          <w:rFonts w:ascii="Calibri" w:hAnsi="Calibri"/>
          <w:b/>
          <w:color w:val="767171" w:themeColor="background2" w:themeShade="80"/>
          <w:sz w:val="26"/>
          <w:szCs w:val="26"/>
        </w:rPr>
        <w:t>10:30</w:t>
      </w:r>
      <w:r w:rsidRPr="00F2011D">
        <w:rPr>
          <w:rFonts w:ascii="Calibri" w:hAnsi="Calibri"/>
          <w:color w:val="767171" w:themeColor="background2" w:themeShade="80"/>
          <w:sz w:val="26"/>
          <w:szCs w:val="26"/>
        </w:rPr>
        <w:t xml:space="preserve"> diez horas con treinta minutos, en el recinto de es</w:t>
      </w:r>
      <w:r>
        <w:rPr>
          <w:rFonts w:ascii="Calibri" w:hAnsi="Calibri"/>
          <w:color w:val="767171" w:themeColor="background2" w:themeShade="80"/>
          <w:sz w:val="26"/>
          <w:szCs w:val="26"/>
        </w:rPr>
        <w:t xml:space="preserve">te Juzgado.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1C00DE" w:rsidRPr="00F2011D" w:rsidRDefault="001C00DE" w:rsidP="001C00DE">
      <w:pPr>
        <w:pStyle w:val="Textoindependiente"/>
        <w:rPr>
          <w:rFonts w:ascii="Calibri" w:hAnsi="Calibri" w:cs="Calibri"/>
          <w:b/>
          <w:bCs/>
          <w:i/>
          <w:iCs/>
          <w:color w:val="767171" w:themeColor="background2" w:themeShade="80"/>
          <w:sz w:val="26"/>
          <w:szCs w:val="26"/>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proofErr w:type="gramStart"/>
      <w:r w:rsidRPr="00F2011D">
        <w:rPr>
          <w:rFonts w:ascii="Calibri" w:hAnsi="Calibri" w:cs="Calibri"/>
          <w:b/>
          <w:i/>
          <w:color w:val="767171" w:themeColor="background2" w:themeShade="80"/>
          <w:sz w:val="26"/>
          <w:szCs w:val="26"/>
        </w:rPr>
        <w:t>CUARTO</w:t>
      </w:r>
      <w:r w:rsidRPr="00F2011D">
        <w:rPr>
          <w:rFonts w:ascii="Calibri" w:hAnsi="Calibri" w:cs="Calibri"/>
          <w:color w:val="767171" w:themeColor="background2" w:themeShade="80"/>
          <w:sz w:val="26"/>
          <w:szCs w:val="26"/>
        </w:rPr>
        <w:t>.-</w:t>
      </w:r>
      <w:proofErr w:type="gramEnd"/>
      <w:r w:rsidRPr="00F2011D">
        <w:rPr>
          <w:rFonts w:ascii="Calibri" w:hAnsi="Calibri" w:cs="Calibri"/>
          <w:color w:val="767171" w:themeColor="background2" w:themeShade="80"/>
          <w:sz w:val="26"/>
          <w:szCs w:val="26"/>
        </w:rPr>
        <w:t xml:space="preserve"> </w:t>
      </w:r>
      <w:r w:rsidRPr="00F2011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Pr="00F2011D">
        <w:rPr>
          <w:rFonts w:ascii="Calibri" w:hAnsi="Calibri"/>
          <w:bCs/>
          <w:color w:val="767171" w:themeColor="background2" w:themeShade="80"/>
          <w:sz w:val="26"/>
          <w:szCs w:val="26"/>
        </w:rPr>
        <w:t xml:space="preserve">  </w:t>
      </w:r>
    </w:p>
    <w:p w:rsidR="001C00DE" w:rsidRPr="00F2011D" w:rsidRDefault="001C00DE" w:rsidP="001C00DE">
      <w:pPr>
        <w:pStyle w:val="Textoindependiente"/>
        <w:rPr>
          <w:rFonts w:ascii="Calibri" w:hAnsi="Calibri" w:cs="Calibri"/>
          <w:color w:val="767171" w:themeColor="background2" w:themeShade="80"/>
          <w:sz w:val="26"/>
          <w:szCs w:val="26"/>
        </w:rPr>
      </w:pPr>
    </w:p>
    <w:p w:rsidR="001C00DE" w:rsidRPr="00F2011D" w:rsidRDefault="001C00DE" w:rsidP="001C00DE">
      <w:pPr>
        <w:pStyle w:val="Textoindependiente"/>
        <w:ind w:firstLine="708"/>
        <w:jc w:val="center"/>
        <w:rPr>
          <w:rFonts w:ascii="Calibri" w:hAnsi="Calibri" w:cs="Calibri"/>
          <w:b/>
          <w:bCs/>
          <w:i/>
          <w:iCs/>
          <w:color w:val="767171" w:themeColor="background2" w:themeShade="80"/>
          <w:sz w:val="26"/>
          <w:szCs w:val="26"/>
        </w:rPr>
      </w:pPr>
      <w:r w:rsidRPr="00F2011D">
        <w:rPr>
          <w:rFonts w:ascii="Calibri" w:hAnsi="Calibri" w:cs="Calibri"/>
          <w:b/>
          <w:bCs/>
          <w:i/>
          <w:iCs/>
          <w:color w:val="767171" w:themeColor="background2" w:themeShade="80"/>
          <w:sz w:val="26"/>
          <w:szCs w:val="26"/>
        </w:rPr>
        <w:t xml:space="preserve">C O N S I D E R A N D </w:t>
      </w:r>
      <w:proofErr w:type="gramStart"/>
      <w:r w:rsidRPr="00F2011D">
        <w:rPr>
          <w:rFonts w:ascii="Calibri" w:hAnsi="Calibri" w:cs="Calibri"/>
          <w:b/>
          <w:bCs/>
          <w:i/>
          <w:iCs/>
          <w:color w:val="767171" w:themeColor="background2" w:themeShade="80"/>
          <w:sz w:val="26"/>
          <w:szCs w:val="26"/>
        </w:rPr>
        <w:t>O :</w:t>
      </w:r>
      <w:proofErr w:type="gramEnd"/>
    </w:p>
    <w:p w:rsidR="001C00DE" w:rsidRPr="00F2011D" w:rsidRDefault="001C00DE" w:rsidP="001C00DE">
      <w:pPr>
        <w:pStyle w:val="Textoindependiente"/>
        <w:ind w:firstLine="708"/>
        <w:jc w:val="center"/>
        <w:rPr>
          <w:rFonts w:ascii="Calibri" w:hAnsi="Calibri" w:cs="Calibri"/>
          <w:b/>
          <w:bCs/>
          <w:color w:val="767171" w:themeColor="background2" w:themeShade="80"/>
          <w:sz w:val="26"/>
          <w:szCs w:val="26"/>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b/>
          <w:bCs/>
          <w:i/>
          <w:iCs/>
          <w:color w:val="767171" w:themeColor="background2" w:themeShade="80"/>
          <w:sz w:val="26"/>
          <w:szCs w:val="26"/>
        </w:rPr>
        <w:t>PRIMERO</w:t>
      </w:r>
      <w:r w:rsidRPr="00F2011D">
        <w:rPr>
          <w:rFonts w:ascii="Calibri" w:hAnsi="Calibri" w:cs="Calibri"/>
          <w:b/>
          <w:b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2011D">
        <w:rPr>
          <w:rFonts w:ascii="Calibri" w:hAnsi="Calibri" w:cs="Arial"/>
          <w:color w:val="767171" w:themeColor="background2" w:themeShade="80"/>
          <w:sz w:val="26"/>
          <w:szCs w:val="26"/>
        </w:rPr>
        <w:t xml:space="preserve">toda vez que se impugna un acto emitido por un </w:t>
      </w:r>
      <w:r w:rsidRPr="00F2011D">
        <w:rPr>
          <w:rFonts w:ascii="Calibri" w:hAnsi="Calibri" w:cs="Calibri"/>
          <w:color w:val="767171" w:themeColor="background2" w:themeShade="80"/>
          <w:sz w:val="26"/>
          <w:szCs w:val="26"/>
        </w:rPr>
        <w:t>Agente de Tránsito</w:t>
      </w:r>
      <w:r w:rsidRPr="00F2011D">
        <w:rPr>
          <w:rFonts w:ascii="Calibri" w:hAnsi="Calibri" w:cs="Arial"/>
          <w:color w:val="767171" w:themeColor="background2" w:themeShade="80"/>
          <w:sz w:val="26"/>
          <w:szCs w:val="26"/>
        </w:rPr>
        <w:t xml:space="preserve">, -adscrito a la Dirección General de Tránsito, autoridad que forma parte de la administración pública municipal de León, Guanajuato . . . . . . . . . . . . . . . . . . . . . . . </w:t>
      </w:r>
    </w:p>
    <w:p w:rsidR="001C00DE" w:rsidRPr="00F2011D" w:rsidRDefault="001C00DE" w:rsidP="001C00DE">
      <w:pPr>
        <w:pStyle w:val="Textoindependiente"/>
        <w:rPr>
          <w:rFonts w:ascii="Calibri" w:hAnsi="Calibri" w:cs="Calibri"/>
          <w:b/>
          <w:bCs/>
          <w:color w:val="767171" w:themeColor="background2" w:themeShade="80"/>
          <w:sz w:val="26"/>
          <w:szCs w:val="26"/>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b/>
          <w:bCs/>
          <w:i/>
          <w:iCs/>
          <w:color w:val="767171" w:themeColor="background2" w:themeShade="80"/>
          <w:sz w:val="26"/>
          <w:szCs w:val="26"/>
        </w:rPr>
        <w:t>SEGUNDO</w:t>
      </w:r>
      <w:r w:rsidRPr="00F2011D">
        <w:rPr>
          <w:rFonts w:ascii="Calibri" w:hAnsi="Calibri" w:cs="Calibri"/>
          <w:b/>
          <w:b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27 veintisiete de julio del año 2017 dos mil diecisiete . . . . . . . . . . . . . . . . . . . . . . . . . . . . . . . . . . . . . . . . . . . </w:t>
      </w:r>
    </w:p>
    <w:p w:rsidR="001C00DE" w:rsidRPr="00F2011D" w:rsidRDefault="001C00DE" w:rsidP="001C00DE">
      <w:pPr>
        <w:pStyle w:val="Textoindependiente"/>
        <w:ind w:firstLine="708"/>
        <w:rPr>
          <w:rFonts w:ascii="Calibri" w:hAnsi="Calibri" w:cs="Calibri"/>
          <w:b/>
          <w:bCs/>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b/>
          <w:i/>
          <w:iCs/>
          <w:color w:val="767171" w:themeColor="background2" w:themeShade="80"/>
          <w:sz w:val="26"/>
          <w:szCs w:val="26"/>
        </w:rPr>
        <w:t xml:space="preserve">TERCERO.- </w:t>
      </w:r>
      <w:r w:rsidRPr="00F2011D">
        <w:rPr>
          <w:rFonts w:ascii="Calibri" w:hAnsi="Calibri" w:cs="Calibri"/>
          <w:color w:val="767171" w:themeColor="background2" w:themeShade="80"/>
          <w:sz w:val="26"/>
          <w:szCs w:val="26"/>
        </w:rPr>
        <w:t>La existencia del acto impugnado, se encuentra documentada en autos con el original del acta con folio número T-5689567 (T guion cinco-seis-</w:t>
      </w:r>
      <w:r w:rsidRPr="00F2011D">
        <w:rPr>
          <w:rFonts w:ascii="Calibri" w:hAnsi="Calibri" w:cs="Calibri"/>
          <w:color w:val="767171" w:themeColor="background2" w:themeShade="80"/>
          <w:sz w:val="26"/>
          <w:szCs w:val="26"/>
        </w:rPr>
        <w:lastRenderedPageBreak/>
        <w:t xml:space="preserve">ocho-nueve-cinco-seis-siete), de fecha 27 veintisiete de julio del año 2017 dos mil diecisiete; documento que admitido como prueba al actor, obra en el secreto de este Juzgado (visible en copia certificada, a foja 8 ocho),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enjuiciado, al contestar la demanda, </w:t>
      </w:r>
      <w:r w:rsidRPr="00F2011D">
        <w:rPr>
          <w:rFonts w:ascii="Calibri" w:hAnsi="Calibri" w:cs="Calibri"/>
          <w:b/>
          <w:color w:val="767171" w:themeColor="background2" w:themeShade="80"/>
          <w:sz w:val="26"/>
          <w:szCs w:val="26"/>
        </w:rPr>
        <w:t>reconoció</w:t>
      </w:r>
      <w:r w:rsidRPr="00F2011D">
        <w:rPr>
          <w:rFonts w:ascii="Calibri" w:hAnsi="Calibri" w:cs="Calibri"/>
          <w:color w:val="767171" w:themeColor="background2" w:themeShade="80"/>
          <w:sz w:val="26"/>
          <w:szCs w:val="26"/>
        </w:rPr>
        <w:t xml:space="preserve"> haber </w:t>
      </w:r>
      <w:r w:rsidRPr="00F2011D">
        <w:rPr>
          <w:rFonts w:ascii="Calibri" w:hAnsi="Calibri" w:cs="Calibri"/>
          <w:b/>
          <w:color w:val="767171" w:themeColor="background2" w:themeShade="80"/>
          <w:sz w:val="26"/>
          <w:szCs w:val="26"/>
        </w:rPr>
        <w:t>levantado</w:t>
      </w:r>
      <w:r w:rsidRPr="00F2011D">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F2011D">
        <w:rPr>
          <w:rFonts w:ascii="Calibri" w:hAnsi="Calibri" w:cs="Calibri"/>
          <w:b/>
          <w:color w:val="767171" w:themeColor="background2" w:themeShade="80"/>
          <w:sz w:val="26"/>
          <w:szCs w:val="26"/>
        </w:rPr>
        <w:t xml:space="preserve">confesión expresa </w:t>
      </w:r>
      <w:r w:rsidRPr="00F2011D">
        <w:rPr>
          <w:rFonts w:ascii="Calibri" w:hAnsi="Calibri" w:cs="Calibri"/>
          <w:color w:val="767171" w:themeColor="background2" w:themeShade="80"/>
          <w:sz w:val="26"/>
          <w:szCs w:val="26"/>
        </w:rPr>
        <w:t xml:space="preserve">a la que se le concede pleno valor probatorio. </w:t>
      </w:r>
      <w:r w:rsidRPr="00F2011D">
        <w:rPr>
          <w:rFonts w:ascii="Calibri" w:hAnsi="Calibri"/>
          <w:color w:val="767171" w:themeColor="background2" w:themeShade="80"/>
          <w:sz w:val="26"/>
          <w:szCs w:val="26"/>
        </w:rPr>
        <w:t xml:space="preserve">. . . . . . . . . . </w:t>
      </w:r>
    </w:p>
    <w:p w:rsidR="001C00DE" w:rsidRPr="00F2011D" w:rsidRDefault="001C00DE" w:rsidP="001C00DE">
      <w:pPr>
        <w:jc w:val="both"/>
        <w:rPr>
          <w:rFonts w:ascii="Calibri" w:hAnsi="Calibri"/>
          <w:color w:val="767171" w:themeColor="background2" w:themeShade="80"/>
          <w:sz w:val="20"/>
          <w:szCs w:val="20"/>
        </w:rPr>
      </w:pPr>
    </w:p>
    <w:p w:rsidR="001C00DE" w:rsidRPr="00F2011D" w:rsidRDefault="001C00DE" w:rsidP="001C00DE">
      <w:pPr>
        <w:ind w:firstLine="708"/>
        <w:jc w:val="both"/>
        <w:rPr>
          <w:rFonts w:ascii="Calibri" w:hAnsi="Calibri"/>
          <w:color w:val="767171" w:themeColor="background2" w:themeShade="80"/>
          <w:sz w:val="26"/>
          <w:szCs w:val="26"/>
        </w:rPr>
      </w:pPr>
      <w:r w:rsidRPr="00F2011D">
        <w:rPr>
          <w:rFonts w:ascii="Calibri" w:hAnsi="Calibri"/>
          <w:color w:val="767171" w:themeColor="background2" w:themeShade="80"/>
          <w:sz w:val="26"/>
          <w:szCs w:val="27"/>
        </w:rPr>
        <w:t xml:space="preserve">En razón de lo anterior, se tiene por </w:t>
      </w:r>
      <w:r w:rsidRPr="00F2011D">
        <w:rPr>
          <w:rFonts w:ascii="Calibri" w:hAnsi="Calibri"/>
          <w:b/>
          <w:color w:val="767171" w:themeColor="background2" w:themeShade="80"/>
          <w:sz w:val="26"/>
          <w:szCs w:val="27"/>
        </w:rPr>
        <w:t>debidamente acreditada</w:t>
      </w:r>
      <w:r w:rsidRPr="00F2011D">
        <w:rPr>
          <w:rFonts w:ascii="Calibri" w:hAnsi="Calibri"/>
          <w:color w:val="767171" w:themeColor="background2" w:themeShade="80"/>
          <w:sz w:val="26"/>
          <w:szCs w:val="27"/>
        </w:rPr>
        <w:t xml:space="preserve"> la existencia del acto impugnado</w:t>
      </w:r>
      <w:r w:rsidRPr="00F2011D">
        <w:rPr>
          <w:rFonts w:ascii="Calibri" w:hAnsi="Calibri"/>
          <w:color w:val="767171" w:themeColor="background2" w:themeShade="80"/>
          <w:sz w:val="26"/>
          <w:szCs w:val="26"/>
        </w:rPr>
        <w:t xml:space="preserve">. . . . . . . . . . . . . . . . . . . . . . . . . . . . . . . . . . . . . . . . . . . . . . . . </w:t>
      </w:r>
      <w:proofErr w:type="gramStart"/>
      <w:r w:rsidRPr="00F2011D">
        <w:rPr>
          <w:rFonts w:ascii="Calibri" w:hAnsi="Calibri"/>
          <w:color w:val="767171" w:themeColor="background2" w:themeShade="80"/>
          <w:sz w:val="26"/>
          <w:szCs w:val="26"/>
        </w:rPr>
        <w:t>. . . .</w:t>
      </w:r>
      <w:proofErr w:type="gramEnd"/>
      <w:r w:rsidRPr="00F2011D">
        <w:rPr>
          <w:rFonts w:ascii="Calibri" w:hAnsi="Calibri"/>
          <w:color w:val="767171" w:themeColor="background2" w:themeShade="80"/>
          <w:sz w:val="26"/>
          <w:szCs w:val="26"/>
        </w:rPr>
        <w:t xml:space="preserve"> </w:t>
      </w:r>
    </w:p>
    <w:p w:rsidR="001C00DE" w:rsidRPr="00F2011D" w:rsidRDefault="001C00DE" w:rsidP="001C00DE">
      <w:pPr>
        <w:ind w:firstLine="708"/>
        <w:jc w:val="right"/>
        <w:rPr>
          <w:rFonts w:ascii="Calibri" w:hAnsi="Calibri" w:cs="Calibri"/>
          <w:b/>
          <w:bCs/>
          <w:iCs/>
          <w:color w:val="767171" w:themeColor="background2" w:themeShade="80"/>
          <w:sz w:val="26"/>
          <w:szCs w:val="26"/>
        </w:rPr>
      </w:pPr>
      <w:r w:rsidRPr="00F2011D">
        <w:rPr>
          <w:rFonts w:ascii="Calibri" w:hAnsi="Calibri" w:cs="Calibri"/>
          <w:b/>
          <w:bCs/>
          <w:iCs/>
          <w:color w:val="767171" w:themeColor="background2" w:themeShade="80"/>
          <w:sz w:val="26"/>
          <w:szCs w:val="26"/>
        </w:rPr>
        <w:t>Expediente número 0962</w:t>
      </w:r>
      <w:r w:rsidRPr="00F2011D">
        <w:rPr>
          <w:rFonts w:ascii="Calibri" w:hAnsi="Calibri" w:cs="Calibri"/>
          <w:b/>
          <w:color w:val="767171" w:themeColor="background2" w:themeShade="80"/>
          <w:sz w:val="26"/>
          <w:szCs w:val="26"/>
        </w:rPr>
        <w:t>/2doJAM/2017-JN</w:t>
      </w:r>
    </w:p>
    <w:p w:rsidR="001C00DE" w:rsidRPr="00F2011D" w:rsidRDefault="001C00DE" w:rsidP="001C00DE">
      <w:pPr>
        <w:ind w:firstLine="708"/>
        <w:jc w:val="both"/>
        <w:rPr>
          <w:rFonts w:ascii="Calibri" w:hAnsi="Calibri" w:cs="Calibri"/>
          <w:b/>
          <w:bCs/>
          <w:i/>
          <w:iCs/>
          <w:color w:val="767171" w:themeColor="background2" w:themeShade="80"/>
          <w:sz w:val="26"/>
          <w:szCs w:val="26"/>
        </w:rPr>
      </w:pPr>
    </w:p>
    <w:p w:rsidR="001C00DE" w:rsidRPr="00F2011D" w:rsidRDefault="001C00DE" w:rsidP="001C00DE">
      <w:pPr>
        <w:ind w:firstLine="708"/>
        <w:jc w:val="both"/>
        <w:rPr>
          <w:rFonts w:ascii="Calibri" w:hAnsi="Calibri" w:cs="Calibri"/>
          <w:bCs/>
          <w:iCs/>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CUARTO.-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2011D">
        <w:rPr>
          <w:rFonts w:ascii="Calibri" w:hAnsi="Calibri" w:cs="Calibri"/>
          <w:color w:val="767171" w:themeColor="background2" w:themeShade="80"/>
          <w:sz w:val="26"/>
          <w:szCs w:val="26"/>
        </w:rPr>
        <w:t>. . . . . . . . . . . . . . .</w:t>
      </w:r>
    </w:p>
    <w:p w:rsidR="001C00DE" w:rsidRPr="00F2011D" w:rsidRDefault="001C00DE" w:rsidP="001C00DE">
      <w:pPr>
        <w:jc w:val="both"/>
        <w:rPr>
          <w:rFonts w:ascii="Calibri" w:hAnsi="Calibri" w:cs="Calibri"/>
          <w:b/>
          <w:bCs/>
          <w:i/>
          <w:iCs/>
          <w:color w:val="767171" w:themeColor="background2" w:themeShade="80"/>
          <w:sz w:val="26"/>
          <w:szCs w:val="26"/>
        </w:rPr>
      </w:pPr>
    </w:p>
    <w:p w:rsidR="001C00DE" w:rsidRPr="00F2011D" w:rsidRDefault="001C00DE" w:rsidP="001C00DE">
      <w:pPr>
        <w:pStyle w:val="Sangradetextonormal"/>
        <w:ind w:left="0" w:firstLine="708"/>
        <w:jc w:val="both"/>
        <w:rPr>
          <w:rFonts w:ascii="Calibri" w:hAnsi="Calibri" w:cs="Calibri"/>
          <w:bCs/>
          <w:color w:val="767171" w:themeColor="background2" w:themeShade="80"/>
          <w:sz w:val="26"/>
          <w:szCs w:val="26"/>
        </w:rPr>
      </w:pPr>
      <w:r w:rsidRPr="00F2011D">
        <w:rPr>
          <w:rFonts w:ascii="Calibri" w:hAnsi="Calibri" w:cs="Calibri"/>
          <w:bCs/>
          <w:iCs/>
          <w:color w:val="767171" w:themeColor="background2" w:themeShade="80"/>
          <w:sz w:val="26"/>
          <w:szCs w:val="26"/>
        </w:rPr>
        <w:t xml:space="preserve">Sentado lo anterior, se advierte que en el presente proceso, el </w:t>
      </w:r>
      <w:r w:rsidRPr="00F2011D">
        <w:rPr>
          <w:rFonts w:ascii="Calibri" w:hAnsi="Calibri" w:cs="Calibri"/>
          <w:color w:val="767171" w:themeColor="background2" w:themeShade="80"/>
          <w:sz w:val="26"/>
          <w:szCs w:val="26"/>
        </w:rPr>
        <w:t xml:space="preserve">Agente de Tránsito </w:t>
      </w:r>
      <w:r w:rsidRPr="00F2011D">
        <w:rPr>
          <w:rFonts w:ascii="Calibri" w:hAnsi="Calibri" w:cs="Calibri"/>
          <w:bCs/>
          <w:iCs/>
          <w:color w:val="767171" w:themeColor="background2" w:themeShade="80"/>
          <w:sz w:val="26"/>
          <w:szCs w:val="26"/>
        </w:rPr>
        <w:t xml:space="preserve">demandado, sí exteriorizó una </w:t>
      </w:r>
      <w:r w:rsidRPr="00F2011D">
        <w:rPr>
          <w:rFonts w:ascii="Calibri" w:hAnsi="Calibri" w:cs="Calibri"/>
          <w:bCs/>
          <w:color w:val="767171" w:themeColor="background2" w:themeShade="80"/>
          <w:sz w:val="26"/>
          <w:szCs w:val="26"/>
        </w:rPr>
        <w:t xml:space="preserve">causal de improcedencia; </w:t>
      </w:r>
      <w:proofErr w:type="gramStart"/>
      <w:r w:rsidRPr="00F2011D">
        <w:rPr>
          <w:rFonts w:ascii="Calibri" w:hAnsi="Calibri" w:cs="Calibri"/>
          <w:bCs/>
          <w:color w:val="767171" w:themeColor="background2" w:themeShade="80"/>
          <w:sz w:val="26"/>
          <w:szCs w:val="26"/>
        </w:rPr>
        <w:t>la  prevista</w:t>
      </w:r>
      <w:proofErr w:type="gramEnd"/>
      <w:r w:rsidRPr="00F2011D">
        <w:rPr>
          <w:rFonts w:ascii="Calibri" w:hAnsi="Calibri" w:cs="Calibri"/>
          <w:bCs/>
          <w:color w:val="767171" w:themeColor="background2" w:themeShade="80"/>
          <w:sz w:val="26"/>
          <w:szCs w:val="26"/>
        </w:rPr>
        <w:t xml:space="preserve"> en la fracción VI del artículo 261 del Código de Procedimiento y Justicia Administrativa aplicable; ya que afirmó que no se advertía la existencia de acto jurídico alguno que afectara la esfera jurídica del inconforme. . . . . . . . . . . . . . . . . . . . . . . . . . . . . . . </w:t>
      </w:r>
    </w:p>
    <w:p w:rsidR="001C00DE" w:rsidRPr="00F2011D" w:rsidRDefault="001C00DE" w:rsidP="001C00DE">
      <w:pPr>
        <w:pStyle w:val="Sangradetextonormal"/>
        <w:ind w:left="0" w:firstLine="708"/>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 xml:space="preserve">Causal de improcedencia que </w:t>
      </w:r>
      <w:r w:rsidRPr="00F2011D">
        <w:rPr>
          <w:rFonts w:ascii="Calibri" w:hAnsi="Calibri" w:cs="Calibri"/>
          <w:b/>
          <w:bCs/>
          <w:color w:val="767171" w:themeColor="background2" w:themeShade="80"/>
          <w:sz w:val="26"/>
          <w:szCs w:val="26"/>
        </w:rPr>
        <w:t>no se actualiza</w:t>
      </w:r>
      <w:r w:rsidRPr="00F2011D">
        <w:rPr>
          <w:rFonts w:ascii="Calibri" w:hAnsi="Calibri" w:cs="Calibri"/>
          <w:bCs/>
          <w:color w:val="767171" w:themeColor="background2" w:themeShade="80"/>
          <w:sz w:val="26"/>
          <w:szCs w:val="26"/>
        </w:rPr>
        <w:t xml:space="preserve">, toda vez que es evidente que sí existe el acto administrativo impugnado, tal y como se relaciona en el tercer Considerando de la presente resolución; así como </w:t>
      </w:r>
      <w:r>
        <w:rPr>
          <w:rFonts w:ascii="Calibri" w:hAnsi="Calibri" w:cs="Calibri"/>
          <w:bCs/>
          <w:color w:val="767171" w:themeColor="background2" w:themeShade="80"/>
          <w:sz w:val="26"/>
          <w:szCs w:val="26"/>
        </w:rPr>
        <w:t xml:space="preserve">que </w:t>
      </w:r>
      <w:r w:rsidRPr="00F2011D">
        <w:rPr>
          <w:rFonts w:ascii="Calibri" w:hAnsi="Calibri" w:cs="Calibri"/>
          <w:bCs/>
          <w:color w:val="767171" w:themeColor="background2" w:themeShade="80"/>
          <w:sz w:val="26"/>
          <w:szCs w:val="26"/>
        </w:rPr>
        <w:t>sí afecta los int</w:t>
      </w:r>
      <w:r>
        <w:rPr>
          <w:rFonts w:ascii="Calibri" w:hAnsi="Calibri" w:cs="Calibri"/>
          <w:bCs/>
          <w:color w:val="767171" w:themeColor="background2" w:themeShade="80"/>
          <w:sz w:val="26"/>
          <w:szCs w:val="26"/>
        </w:rPr>
        <w:t>ereses jurídicos del inconforme;</w:t>
      </w:r>
      <w:r w:rsidRPr="00F2011D">
        <w:rPr>
          <w:rFonts w:ascii="Calibri" w:hAnsi="Calibri" w:cs="Calibri"/>
          <w:bCs/>
          <w:color w:val="767171" w:themeColor="background2" w:themeShade="80"/>
          <w:sz w:val="26"/>
          <w:szCs w:val="26"/>
        </w:rPr>
        <w:t xml:space="preserve"> pu</w:t>
      </w:r>
      <w:r>
        <w:rPr>
          <w:rFonts w:ascii="Calibri" w:hAnsi="Calibri" w:cs="Calibri"/>
          <w:bCs/>
          <w:color w:val="767171" w:themeColor="background2" w:themeShade="80"/>
          <w:sz w:val="26"/>
          <w:szCs w:val="26"/>
        </w:rPr>
        <w:t xml:space="preserve">esto que fue dirigido a su persona </w:t>
      </w:r>
      <w:r w:rsidRPr="00933482">
        <w:rPr>
          <w:rFonts w:ascii="Calibri" w:hAnsi="Calibri" w:cs="Calibri"/>
          <w:bCs/>
          <w:color w:val="767171" w:themeColor="background2" w:themeShade="80"/>
          <w:sz w:val="26"/>
          <w:szCs w:val="26"/>
        </w:rPr>
        <w:t xml:space="preserve">y fue retenida en garantía, la tarjeta de circulación de vehículo conducido por el justiciable, resultando que, derivado del Acta combatida, puede imponérsele una sanción administrativa, como podría ser una multa; </w:t>
      </w:r>
      <w:r w:rsidRPr="00F2011D">
        <w:rPr>
          <w:rFonts w:ascii="Calibri" w:hAnsi="Calibri" w:cs="Calibri"/>
          <w:color w:val="767171" w:themeColor="background2" w:themeShade="80"/>
          <w:sz w:val="26"/>
          <w:szCs w:val="26"/>
        </w:rPr>
        <w:t xml:space="preserve">por lo que no existe duda de que hay una afectación en los derechos e intereses jurídicos del </w:t>
      </w:r>
      <w:proofErr w:type="spellStart"/>
      <w:r w:rsidRPr="00F2011D">
        <w:rPr>
          <w:rFonts w:ascii="Calibri" w:hAnsi="Calibri" w:cs="Calibri"/>
          <w:color w:val="767171" w:themeColor="background2" w:themeShade="80"/>
          <w:sz w:val="26"/>
          <w:szCs w:val="26"/>
        </w:rPr>
        <w:t>promovente</w:t>
      </w:r>
      <w:proofErr w:type="spellEnd"/>
      <w:r w:rsidRPr="00F2011D">
        <w:rPr>
          <w:rFonts w:ascii="Calibri" w:hAnsi="Calibri" w:cs="Calibri"/>
          <w:color w:val="767171" w:themeColor="background2" w:themeShade="80"/>
          <w:sz w:val="26"/>
          <w:szCs w:val="26"/>
        </w:rPr>
        <w:t>. . . . . . . .</w:t>
      </w:r>
      <w:r>
        <w:rPr>
          <w:rFonts w:ascii="Calibri" w:hAnsi="Calibri" w:cs="Calibri"/>
          <w:color w:val="767171" w:themeColor="background2" w:themeShade="80"/>
          <w:sz w:val="26"/>
          <w:szCs w:val="26"/>
        </w:rPr>
        <w:t xml:space="preserve"> . . . .</w:t>
      </w:r>
      <w:r w:rsidRPr="00F2011D">
        <w:rPr>
          <w:rFonts w:ascii="Calibri" w:hAnsi="Calibri" w:cs="Calibri"/>
          <w:color w:val="767171" w:themeColor="background2" w:themeShade="80"/>
          <w:sz w:val="26"/>
          <w:szCs w:val="26"/>
        </w:rPr>
        <w:t xml:space="preserve"> </w:t>
      </w:r>
    </w:p>
    <w:p w:rsidR="001C00DE" w:rsidRPr="00F2011D" w:rsidRDefault="001C00DE" w:rsidP="001C00DE">
      <w:pPr>
        <w:ind w:firstLine="708"/>
        <w:jc w:val="both"/>
        <w:rPr>
          <w:rFonts w:ascii="Calibri" w:hAnsi="Calibri" w:cs="Calibri"/>
          <w:color w:val="767171" w:themeColor="background2" w:themeShade="80"/>
          <w:sz w:val="26"/>
          <w:szCs w:val="26"/>
        </w:rPr>
      </w:pPr>
    </w:p>
    <w:p w:rsidR="001C00DE" w:rsidRDefault="001C00DE" w:rsidP="001C00DE">
      <w:pPr>
        <w:pStyle w:val="Sangra3detindependiente"/>
        <w:ind w:left="0" w:firstLine="708"/>
        <w:jc w:val="both"/>
        <w:rPr>
          <w:rFonts w:ascii="Calibri" w:hAnsi="Calibri" w:cs="Calibri"/>
          <w:color w:val="767171" w:themeColor="background2" w:themeShade="80"/>
          <w:sz w:val="26"/>
          <w:szCs w:val="26"/>
        </w:rPr>
      </w:pPr>
      <w:r w:rsidRPr="00933482">
        <w:rPr>
          <w:rFonts w:ascii="Calibri" w:hAnsi="Calibri" w:cs="Calibri"/>
          <w:color w:val="767171" w:themeColor="background2" w:themeShade="80"/>
          <w:sz w:val="26"/>
          <w:szCs w:val="26"/>
        </w:rPr>
        <w:lastRenderedPageBreak/>
        <w:t xml:space="preserve">Sirve de apoyo a lo anterior, el criterio de la primera época, años 1994-1995, sustentado por la Segunda Sala del hoy </w:t>
      </w:r>
      <w:r>
        <w:rPr>
          <w:rFonts w:ascii="Calibri" w:hAnsi="Calibri" w:cs="Calibri"/>
          <w:color w:val="767171" w:themeColor="background2" w:themeShade="80"/>
          <w:sz w:val="26"/>
          <w:szCs w:val="26"/>
        </w:rPr>
        <w:t>denomina</w:t>
      </w:r>
      <w:r w:rsidRPr="00933482">
        <w:rPr>
          <w:rFonts w:ascii="Calibri" w:hAnsi="Calibri" w:cs="Calibri"/>
          <w:color w:val="767171" w:themeColor="background2" w:themeShade="80"/>
          <w:sz w:val="26"/>
          <w:szCs w:val="26"/>
        </w:rPr>
        <w:t>do Tri</w:t>
      </w:r>
      <w:r>
        <w:rPr>
          <w:rFonts w:ascii="Calibri" w:hAnsi="Calibri" w:cs="Calibri"/>
          <w:color w:val="767171" w:themeColor="background2" w:themeShade="80"/>
          <w:sz w:val="26"/>
          <w:szCs w:val="26"/>
        </w:rPr>
        <w:t>bunal de Justicia Administrativa</w:t>
      </w:r>
      <w:r w:rsidRPr="00933482">
        <w:rPr>
          <w:rFonts w:ascii="Calibri" w:hAnsi="Calibri" w:cs="Calibri"/>
          <w:color w:val="767171" w:themeColor="background2" w:themeShade="80"/>
          <w:sz w:val="26"/>
          <w:szCs w:val="26"/>
        </w:rPr>
        <w:t xml:space="preserve"> del Estado, que a la letra dice:</w:t>
      </w:r>
      <w:r w:rsidRPr="00933482">
        <w:rPr>
          <w:color w:val="767171" w:themeColor="background2" w:themeShade="80"/>
          <w:szCs w:val="26"/>
        </w:rPr>
        <w:t xml:space="preserve"> </w:t>
      </w:r>
      <w:r w:rsidRPr="00F2011D">
        <w:rPr>
          <w:rFonts w:ascii="Calibri" w:hAnsi="Calibri" w:cs="Calibri"/>
          <w:color w:val="767171" w:themeColor="background2" w:themeShade="80"/>
          <w:sz w:val="26"/>
          <w:szCs w:val="26"/>
        </w:rPr>
        <w:t>. . . . . . . . . . . . . . . . . . . . . . . . . . . .</w:t>
      </w:r>
      <w:r>
        <w:rPr>
          <w:rFonts w:ascii="Calibri" w:hAnsi="Calibri" w:cs="Calibri"/>
          <w:color w:val="767171" w:themeColor="background2" w:themeShade="80"/>
          <w:sz w:val="26"/>
          <w:szCs w:val="26"/>
        </w:rPr>
        <w:t xml:space="preserve"> . . </w:t>
      </w:r>
    </w:p>
    <w:p w:rsidR="001C00DE" w:rsidRDefault="001C00DE" w:rsidP="001C00DE">
      <w:pPr>
        <w:pStyle w:val="Sangra3detindependiente"/>
        <w:ind w:left="0" w:firstLine="708"/>
        <w:jc w:val="both"/>
        <w:rPr>
          <w:rFonts w:ascii="Calibri" w:hAnsi="Calibri" w:cs="Calibri"/>
          <w:color w:val="767171" w:themeColor="background2" w:themeShade="80"/>
          <w:sz w:val="26"/>
          <w:szCs w:val="26"/>
        </w:rPr>
      </w:pPr>
    </w:p>
    <w:p w:rsidR="001C00DE" w:rsidRPr="00933482" w:rsidRDefault="001C00DE" w:rsidP="001C00DE">
      <w:pPr>
        <w:pStyle w:val="Sangra3detindependiente"/>
        <w:ind w:left="0" w:firstLine="708"/>
        <w:jc w:val="both"/>
        <w:rPr>
          <w:rFonts w:ascii="Calibri" w:hAnsi="Calibri" w:cs="Calibri"/>
          <w:color w:val="767171" w:themeColor="background2" w:themeShade="80"/>
          <w:sz w:val="26"/>
          <w:szCs w:val="26"/>
        </w:rPr>
      </w:pPr>
      <w:r>
        <w:rPr>
          <w:rStyle w:val="Textoennegrita"/>
          <w:rFonts w:ascii="Calibri" w:hAnsi="Calibri"/>
          <w:i/>
          <w:color w:val="767171" w:themeColor="background2" w:themeShade="80"/>
          <w:sz w:val="26"/>
          <w:szCs w:val="26"/>
        </w:rPr>
        <w:t>“</w:t>
      </w:r>
      <w:r w:rsidRPr="00F2011D">
        <w:rPr>
          <w:rStyle w:val="Textoennegrita"/>
          <w:rFonts w:ascii="Calibri" w:hAnsi="Calibri"/>
          <w:i/>
          <w:color w:val="767171" w:themeColor="background2" w:themeShade="80"/>
          <w:sz w:val="26"/>
          <w:szCs w:val="26"/>
        </w:rPr>
        <w:t>INTERÉS JURÍDICO. LO TIENEN QUIENES SON DESTINATARIOS DE UN ACTO ADMINISTRATIVO.</w:t>
      </w:r>
      <w:r w:rsidRPr="00F2011D">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2011D">
        <w:rPr>
          <w:rFonts w:ascii="Calibri" w:hAnsi="Calibri"/>
          <w:i/>
          <w:color w:val="767171" w:themeColor="background2" w:themeShade="80"/>
          <w:sz w:val="20"/>
          <w:szCs w:val="20"/>
        </w:rPr>
        <w:t xml:space="preserve"> </w:t>
      </w:r>
      <w:r w:rsidRPr="00F2011D">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1C00DE" w:rsidRPr="00F2011D" w:rsidRDefault="001C00DE" w:rsidP="001C00DE">
      <w:pPr>
        <w:ind w:firstLine="708"/>
        <w:jc w:val="both"/>
        <w:rPr>
          <w:rFonts w:ascii="Calibri" w:hAnsi="Calibri" w:cs="Calibri"/>
          <w:bCs/>
          <w:iCs/>
          <w:color w:val="767171" w:themeColor="background2" w:themeShade="80"/>
          <w:sz w:val="26"/>
          <w:szCs w:val="26"/>
        </w:rPr>
      </w:pPr>
      <w:r w:rsidRPr="00F2011D">
        <w:rPr>
          <w:rFonts w:ascii="Calibri" w:hAnsi="Calibri" w:cs="Calibri"/>
          <w:bCs/>
          <w:iCs/>
          <w:color w:val="767171" w:themeColor="background2" w:themeShade="80"/>
          <w:sz w:val="26"/>
          <w:szCs w:val="26"/>
        </w:rPr>
        <w:t xml:space="preserve"> </w:t>
      </w:r>
    </w:p>
    <w:p w:rsidR="001C00DE" w:rsidRPr="00F2011D" w:rsidRDefault="001C00DE" w:rsidP="001C00DE">
      <w:pPr>
        <w:pStyle w:val="Sangradetextonormal"/>
        <w:ind w:left="0" w:firstLine="708"/>
        <w:jc w:val="both"/>
        <w:rPr>
          <w:rFonts w:ascii="Calibri" w:hAnsi="Calibri" w:cs="Calibri"/>
          <w:bCs/>
          <w:iCs/>
          <w:color w:val="767171" w:themeColor="background2" w:themeShade="80"/>
          <w:sz w:val="26"/>
          <w:szCs w:val="26"/>
        </w:rPr>
      </w:pPr>
      <w:r w:rsidRPr="00F2011D">
        <w:rPr>
          <w:rFonts w:ascii="Calibri" w:hAnsi="Calibri" w:cs="Calibri"/>
          <w:bCs/>
          <w:color w:val="767171" w:themeColor="background2" w:themeShade="80"/>
          <w:sz w:val="26"/>
          <w:szCs w:val="26"/>
        </w:rPr>
        <w:t xml:space="preserve">De lo antes razonado, se determina que no se actualiza la causal de improcedencia invocada; sin que este juzgador, </w:t>
      </w:r>
      <w:r w:rsidRPr="00F2011D">
        <w:rPr>
          <w:rFonts w:ascii="Calibri" w:hAnsi="Calibri" w:cs="Calibri"/>
          <w:b/>
          <w:bCs/>
          <w:color w:val="767171" w:themeColor="background2" w:themeShade="80"/>
          <w:sz w:val="26"/>
          <w:szCs w:val="26"/>
        </w:rPr>
        <w:t>de oficio</w:t>
      </w:r>
      <w:r w:rsidRPr="00F2011D">
        <w:rPr>
          <w:rFonts w:ascii="Calibri" w:hAnsi="Calibri" w:cs="Calibri"/>
          <w:bCs/>
          <w:color w:val="767171" w:themeColor="background2" w:themeShade="80"/>
          <w:sz w:val="26"/>
          <w:szCs w:val="26"/>
        </w:rPr>
        <w:t xml:space="preserve">, </w:t>
      </w:r>
      <w:r w:rsidRPr="00F2011D">
        <w:rPr>
          <w:rFonts w:ascii="Calibri" w:hAnsi="Calibri" w:cs="Calibri"/>
          <w:b/>
          <w:bCs/>
          <w:color w:val="767171" w:themeColor="background2" w:themeShade="80"/>
          <w:sz w:val="26"/>
          <w:szCs w:val="26"/>
        </w:rPr>
        <w:t>advierta</w:t>
      </w:r>
      <w:r w:rsidRPr="00F2011D">
        <w:rPr>
          <w:rFonts w:ascii="Calibri" w:hAnsi="Calibri" w:cs="Calibri"/>
          <w:bCs/>
          <w:color w:val="767171" w:themeColor="background2" w:themeShade="80"/>
          <w:sz w:val="26"/>
          <w:szCs w:val="26"/>
        </w:rPr>
        <w:t xml:space="preserve"> la actualización de ninguna causa de improcedencia o sobreseimiento, que impida el estudio de fondo de esta causa administrativa, en cuanto al acta impugnada, en </w:t>
      </w:r>
      <w:proofErr w:type="gramStart"/>
      <w:r w:rsidRPr="00F2011D">
        <w:rPr>
          <w:rFonts w:ascii="Calibri" w:hAnsi="Calibri" w:cs="Calibri"/>
          <w:bCs/>
          <w:color w:val="767171" w:themeColor="background2" w:themeShade="80"/>
          <w:sz w:val="26"/>
          <w:szCs w:val="26"/>
        </w:rPr>
        <w:t>consecuencia</w:t>
      </w:r>
      <w:proofErr w:type="gramEnd"/>
      <w:r w:rsidRPr="00F2011D">
        <w:rPr>
          <w:rFonts w:ascii="Calibri" w:hAnsi="Calibri" w:cs="Calibri"/>
          <w:bCs/>
          <w:color w:val="767171" w:themeColor="background2" w:themeShade="80"/>
          <w:sz w:val="26"/>
          <w:szCs w:val="26"/>
        </w:rPr>
        <w:t xml:space="preserve"> es procedente el presente proceso administrativo</w:t>
      </w:r>
      <w:r w:rsidRPr="00F2011D">
        <w:rPr>
          <w:rFonts w:ascii="Calibri" w:hAnsi="Calibri" w:cs="Calibri"/>
          <w:bCs/>
          <w:iCs/>
          <w:color w:val="767171" w:themeColor="background2" w:themeShade="80"/>
          <w:sz w:val="26"/>
          <w:szCs w:val="26"/>
        </w:rPr>
        <w:t xml:space="preserve">. . . . . . . . . . . . . . . . . . . . . . . . . . .  </w:t>
      </w:r>
    </w:p>
    <w:p w:rsidR="001C00DE" w:rsidRPr="00F2011D" w:rsidRDefault="001C00DE" w:rsidP="001C00DE">
      <w:pPr>
        <w:ind w:firstLine="708"/>
        <w:jc w:val="both"/>
        <w:rPr>
          <w:rFonts w:ascii="Calibri" w:hAnsi="Calibri" w:cs="Calibri"/>
          <w:b/>
          <w:bCs/>
          <w:i/>
          <w:iCs/>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QUINTO.-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bCs/>
          <w:iCs/>
          <w:color w:val="767171" w:themeColor="background2" w:themeShade="80"/>
          <w:sz w:val="26"/>
          <w:szCs w:val="26"/>
        </w:rPr>
        <w:t>Previamente al análisis del planteamiento de fondo formulado por el demandante; es</w:t>
      </w:r>
      <w:r w:rsidRPr="00F2011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C00DE" w:rsidRPr="00F2011D" w:rsidRDefault="001C00DE" w:rsidP="001C00DE">
      <w:pPr>
        <w:ind w:firstLine="708"/>
        <w:jc w:val="both"/>
        <w:rPr>
          <w:rFonts w:ascii="Calibri" w:hAnsi="Calibri" w:cs="Calibri"/>
          <w:color w:val="767171" w:themeColor="background2" w:themeShade="80"/>
          <w:sz w:val="20"/>
          <w:szCs w:val="20"/>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xml:space="preserve">, con fecha 27 veintisiete de julio del año 2017 dos mil diecisiete, levantó al ciudadano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xml:space="preserve">, el acta de infracción con número T-5689567 (T guion cinco-seis-ocho-nueve-cinco-seis-siete), en el lugar ubicado en: </w:t>
      </w:r>
      <w:r w:rsidRPr="00F2011D">
        <w:rPr>
          <w:rFonts w:ascii="Calibri" w:hAnsi="Calibri" w:cs="Calibri"/>
          <w:i/>
          <w:iCs/>
          <w:color w:val="767171" w:themeColor="background2" w:themeShade="80"/>
          <w:sz w:val="26"/>
          <w:szCs w:val="26"/>
        </w:rPr>
        <w:t>“Bulevar Juan Alonso de Torres</w:t>
      </w:r>
      <w:r w:rsidRPr="00F2011D">
        <w:rPr>
          <w:rFonts w:ascii="Calibri" w:hAnsi="Calibri" w:cs="Calibri"/>
          <w:i/>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de la colonia: </w:t>
      </w:r>
      <w:r w:rsidRPr="00F2011D">
        <w:rPr>
          <w:rFonts w:ascii="Calibri" w:hAnsi="Calibri" w:cs="Calibri"/>
          <w:i/>
          <w:color w:val="767171" w:themeColor="background2" w:themeShade="80"/>
          <w:sz w:val="26"/>
          <w:szCs w:val="26"/>
        </w:rPr>
        <w:t>“Santa Rosa de Lima”</w:t>
      </w:r>
      <w:r w:rsidRPr="00F2011D">
        <w:rPr>
          <w:rFonts w:ascii="Calibri" w:hAnsi="Calibri" w:cs="Calibri"/>
          <w:color w:val="767171" w:themeColor="background2" w:themeShade="80"/>
          <w:sz w:val="26"/>
          <w:szCs w:val="26"/>
        </w:rPr>
        <w:t xml:space="preserve"> de esta ciudad</w:t>
      </w:r>
      <w:r w:rsidRPr="00F2011D">
        <w:rPr>
          <w:rFonts w:ascii="Calibri" w:hAnsi="Calibri" w:cs="Calibri"/>
          <w:i/>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como motivos de la infracción: </w:t>
      </w:r>
      <w:r w:rsidRPr="00F2011D">
        <w:rPr>
          <w:rFonts w:ascii="Calibri" w:hAnsi="Calibri" w:cs="Calibri"/>
          <w:i/>
          <w:iCs/>
          <w:color w:val="767171" w:themeColor="background2" w:themeShade="80"/>
          <w:sz w:val="26"/>
          <w:szCs w:val="26"/>
        </w:rPr>
        <w:t>“No hizo alto ante la señal de la  luz roja del semáforo” “puso en riesgo su integridad física y de sus acompañantes realizando maniobras peligrosas casi provoca accidente vial” y “No porta licencia de conducir tipo “A” al conducir;</w:t>
      </w:r>
      <w:r w:rsidRPr="00F2011D">
        <w:rPr>
          <w:rFonts w:ascii="Calibri" w:hAnsi="Calibri" w:cs="Calibri"/>
          <w:iCs/>
          <w:color w:val="767171" w:themeColor="background2" w:themeShade="80"/>
          <w:sz w:val="26"/>
          <w:szCs w:val="26"/>
        </w:rPr>
        <w:t xml:space="preserve"> como referencia escribió: </w:t>
      </w:r>
      <w:r w:rsidRPr="00F2011D">
        <w:rPr>
          <w:rFonts w:ascii="Calibri" w:hAnsi="Calibri" w:cs="Calibri"/>
          <w:i/>
          <w:iCs/>
          <w:color w:val="767171" w:themeColor="background2" w:themeShade="80"/>
          <w:sz w:val="26"/>
          <w:szCs w:val="26"/>
        </w:rPr>
        <w:t xml:space="preserve">“Con bulevar Hilario Medina”; </w:t>
      </w:r>
      <w:r w:rsidRPr="00F2011D">
        <w:rPr>
          <w:rFonts w:ascii="Calibri" w:hAnsi="Calibri" w:cs="Calibri"/>
          <w:iCs/>
          <w:color w:val="767171" w:themeColor="background2" w:themeShade="80"/>
          <w:sz w:val="26"/>
          <w:szCs w:val="26"/>
        </w:rPr>
        <w:t xml:space="preserve">en el espacio para indicar la ubicación del señalamiento vial que indica la prohibición anotó: </w:t>
      </w:r>
      <w:r w:rsidRPr="00F2011D">
        <w:rPr>
          <w:rFonts w:ascii="Calibri" w:hAnsi="Calibri" w:cs="Calibri"/>
          <w:i/>
          <w:iCs/>
          <w:color w:val="767171" w:themeColor="background2" w:themeShade="80"/>
          <w:sz w:val="26"/>
          <w:szCs w:val="26"/>
        </w:rPr>
        <w:t>“semáforos en funcionamiento normal sobre cruce de bulevar Juan Alonso de Torres y Bulevar Hilario Medina”</w:t>
      </w:r>
      <w:r w:rsidRPr="00F2011D">
        <w:rPr>
          <w:rFonts w:ascii="Calibri" w:hAnsi="Calibri" w:cs="Calibri"/>
          <w:iCs/>
          <w:color w:val="767171" w:themeColor="background2" w:themeShade="80"/>
          <w:sz w:val="26"/>
          <w:szCs w:val="26"/>
        </w:rPr>
        <w:t>; y en el espacio para describir cómo fueron detectadas en flagrancia las infracciones: “D</w:t>
      </w:r>
      <w:r w:rsidRPr="00F2011D">
        <w:rPr>
          <w:rFonts w:ascii="Calibri" w:hAnsi="Calibri" w:cs="Calibri"/>
          <w:i/>
          <w:iCs/>
          <w:color w:val="767171" w:themeColor="background2" w:themeShade="80"/>
          <w:sz w:val="26"/>
          <w:szCs w:val="26"/>
        </w:rPr>
        <w:t xml:space="preserve">etecté al conductor a bordo del vehículo transitar </w:t>
      </w:r>
      <w:r w:rsidRPr="00F2011D">
        <w:rPr>
          <w:rFonts w:ascii="Calibri" w:hAnsi="Calibri" w:cs="Calibri"/>
          <w:i/>
          <w:iCs/>
          <w:color w:val="767171" w:themeColor="background2" w:themeShade="80"/>
          <w:sz w:val="26"/>
          <w:szCs w:val="26"/>
        </w:rPr>
        <w:lastRenderedPageBreak/>
        <w:t xml:space="preserve">por el bulevar Hilario Medina en glorieta no respetó la luz roja del semáforo del cruce con bulevar Juan Alonso de Torres, poniendo en riesgo su vida y la de sus acompañantes casi provoca accidente vial y resistiéndose a la detención”. </w:t>
      </w:r>
      <w:r w:rsidRPr="00F2011D">
        <w:rPr>
          <w:rFonts w:ascii="Calibri" w:hAnsi="Calibri" w:cs="Calibri"/>
          <w:color w:val="767171" w:themeColor="background2" w:themeShade="80"/>
          <w:sz w:val="26"/>
          <w:szCs w:val="26"/>
        </w:rPr>
        <w:t>Recogiendo la tarjeta de circulación del vehículo que era conducido por el actor, en garantía del pago de la multa, según consta en el cuerpo del acta materia de la “</w:t>
      </w:r>
      <w:proofErr w:type="spellStart"/>
      <w:proofErr w:type="gramStart"/>
      <w:r w:rsidRPr="00F2011D">
        <w:rPr>
          <w:rFonts w:ascii="Calibri" w:hAnsi="Calibri" w:cs="Calibri"/>
          <w:color w:val="767171" w:themeColor="background2" w:themeShade="80"/>
          <w:sz w:val="26"/>
          <w:szCs w:val="26"/>
        </w:rPr>
        <w:t>litis</w:t>
      </w:r>
      <w:proofErr w:type="spellEnd"/>
      <w:r w:rsidRPr="00F2011D">
        <w:rPr>
          <w:rFonts w:ascii="Calibri" w:hAnsi="Calibri" w:cs="Calibri"/>
          <w:color w:val="767171" w:themeColor="background2" w:themeShade="80"/>
          <w:sz w:val="26"/>
          <w:szCs w:val="26"/>
        </w:rPr>
        <w:t>”. . .</w:t>
      </w:r>
      <w:proofErr w:type="gramEnd"/>
      <w:r w:rsidRPr="00F2011D">
        <w:rPr>
          <w:rFonts w:ascii="Calibri" w:hAnsi="Calibri" w:cs="Calibri"/>
          <w:color w:val="767171" w:themeColor="background2" w:themeShade="80"/>
          <w:sz w:val="26"/>
          <w:szCs w:val="26"/>
        </w:rPr>
        <w:t xml:space="preserve"> . . . . . . . . . . . . . . . . . . . . . . . . . . . . . . . . . . . . . . . . . . . . . . . . . . </w:t>
      </w:r>
    </w:p>
    <w:p w:rsidR="001C00DE" w:rsidRPr="00F2011D" w:rsidRDefault="001C00DE" w:rsidP="001C00DE">
      <w:pPr>
        <w:ind w:firstLine="708"/>
        <w:jc w:val="both"/>
        <w:rPr>
          <w:rFonts w:ascii="Calibri" w:hAnsi="Calibri" w:cs="Calibri"/>
          <w:color w:val="767171" w:themeColor="background2" w:themeShade="80"/>
          <w:sz w:val="20"/>
          <w:szCs w:val="20"/>
          <w:lang w:val="es-MX"/>
        </w:rPr>
      </w:pPr>
    </w:p>
    <w:p w:rsidR="001C00DE" w:rsidRPr="00F2011D" w:rsidRDefault="001C00DE" w:rsidP="001C00DE">
      <w:pPr>
        <w:pStyle w:val="Textoindependiente"/>
        <w:tabs>
          <w:tab w:val="left" w:pos="3594"/>
        </w:tabs>
        <w:rPr>
          <w:rFonts w:ascii="Calibri" w:hAnsi="Calibri" w:cs="Calibri"/>
          <w:iCs/>
          <w:color w:val="767171" w:themeColor="background2" w:themeShade="80"/>
          <w:sz w:val="26"/>
          <w:szCs w:val="26"/>
        </w:rPr>
      </w:pPr>
      <w:r w:rsidRPr="00F2011D">
        <w:rPr>
          <w:rFonts w:ascii="Calibri" w:hAnsi="Calibri" w:cs="Calibri"/>
          <w:color w:val="767171" w:themeColor="background2" w:themeShade="80"/>
          <w:sz w:val="26"/>
          <w:szCs w:val="26"/>
        </w:rPr>
        <w:t xml:space="preserve">           Acta de infracción que el justiciable considera ilegal, pues expresó, </w:t>
      </w:r>
      <w:r w:rsidRPr="00F2011D">
        <w:rPr>
          <w:rFonts w:ascii="Calibri" w:hAnsi="Calibri" w:cs="Calibri"/>
          <w:i/>
          <w:color w:val="767171" w:themeColor="background2" w:themeShade="80"/>
          <w:sz w:val="26"/>
          <w:szCs w:val="26"/>
        </w:rPr>
        <w:t>“grosso modo”</w:t>
      </w:r>
      <w:r w:rsidRPr="00F2011D">
        <w:rPr>
          <w:rFonts w:ascii="Calibri" w:hAnsi="Calibri" w:cs="Calibri"/>
          <w:color w:val="767171" w:themeColor="background2" w:themeShade="80"/>
          <w:sz w:val="26"/>
          <w:szCs w:val="26"/>
        </w:rPr>
        <w:t xml:space="preserve">, que </w:t>
      </w:r>
      <w:r w:rsidRPr="00F2011D">
        <w:rPr>
          <w:rFonts w:ascii="Calibri" w:hAnsi="Calibri" w:cs="Calibri"/>
          <w:iCs/>
          <w:color w:val="767171" w:themeColor="background2" w:themeShade="80"/>
          <w:sz w:val="26"/>
          <w:szCs w:val="26"/>
        </w:rPr>
        <w:t xml:space="preserve">la boleta no se encuentra debidamente fundada y motivada, además de </w:t>
      </w:r>
      <w:r w:rsidRPr="00F2011D">
        <w:rPr>
          <w:rFonts w:ascii="Calibri" w:hAnsi="Calibri" w:cs="Calibri"/>
          <w:b/>
          <w:iCs/>
          <w:color w:val="767171" w:themeColor="background2" w:themeShade="80"/>
          <w:sz w:val="26"/>
          <w:szCs w:val="26"/>
        </w:rPr>
        <w:t>negar lisa y llanamente</w:t>
      </w:r>
      <w:r w:rsidRPr="00F2011D">
        <w:rPr>
          <w:rFonts w:ascii="Calibri" w:hAnsi="Calibri" w:cs="Calibri"/>
          <w:iCs/>
          <w:color w:val="767171" w:themeColor="background2" w:themeShade="80"/>
          <w:sz w:val="26"/>
          <w:szCs w:val="26"/>
        </w:rPr>
        <w:t xml:space="preserve"> haber incurrido en los hechos que se le atribuyeron. . .</w:t>
      </w:r>
    </w:p>
    <w:p w:rsidR="001C00DE" w:rsidRPr="00F2011D" w:rsidRDefault="001C00DE" w:rsidP="001C00DE">
      <w:pPr>
        <w:pStyle w:val="Textoindependiente"/>
        <w:tabs>
          <w:tab w:val="left" w:pos="3594"/>
        </w:tabs>
        <w:rPr>
          <w:rFonts w:ascii="Calibri" w:hAnsi="Calibri" w:cs="Calibri"/>
          <w:iCs/>
          <w:color w:val="767171" w:themeColor="background2" w:themeShade="80"/>
          <w:sz w:val="20"/>
          <w:szCs w:val="20"/>
        </w:rPr>
      </w:pPr>
      <w:r w:rsidRPr="00F2011D">
        <w:rPr>
          <w:rFonts w:ascii="Calibri" w:hAnsi="Calibri" w:cs="Calibri"/>
          <w:iCs/>
          <w:color w:val="767171" w:themeColor="background2" w:themeShade="80"/>
          <w:sz w:val="26"/>
          <w:szCs w:val="26"/>
        </w:rPr>
        <w:t xml:space="preserve"> </w:t>
      </w:r>
    </w:p>
    <w:p w:rsidR="001C00DE" w:rsidRPr="00F2011D" w:rsidRDefault="001C00DE" w:rsidP="001C00DE">
      <w:pPr>
        <w:pStyle w:val="Textoindependiente"/>
        <w:tabs>
          <w:tab w:val="left" w:pos="3594"/>
        </w:tabs>
        <w:rPr>
          <w:rFonts w:ascii="Calibri" w:hAnsi="Calibri" w:cs="Calibri"/>
          <w:iCs/>
          <w:color w:val="767171" w:themeColor="background2" w:themeShade="80"/>
          <w:sz w:val="26"/>
          <w:szCs w:val="26"/>
        </w:rPr>
      </w:pPr>
      <w:r w:rsidRPr="00F2011D">
        <w:rPr>
          <w:rFonts w:ascii="Calibri" w:hAnsi="Calibri" w:cs="Calibri"/>
          <w:iCs/>
          <w:color w:val="767171" w:themeColor="background2" w:themeShade="80"/>
          <w:sz w:val="26"/>
          <w:szCs w:val="26"/>
        </w:rPr>
        <w:t xml:space="preserve">            A lo referido por el impetrante</w:t>
      </w:r>
      <w:r w:rsidRPr="00F2011D">
        <w:rPr>
          <w:rFonts w:ascii="Calibri" w:hAnsi="Calibri" w:cs="Calibri"/>
          <w:color w:val="767171" w:themeColor="background2" w:themeShade="80"/>
          <w:sz w:val="26"/>
          <w:szCs w:val="26"/>
        </w:rPr>
        <w:t xml:space="preserve"> del proceso</w:t>
      </w:r>
      <w:r w:rsidRPr="00F2011D">
        <w:rPr>
          <w:rFonts w:ascii="Calibri" w:hAnsi="Calibri" w:cs="Calibri"/>
          <w:iCs/>
          <w:color w:val="767171" w:themeColor="background2" w:themeShade="80"/>
          <w:sz w:val="26"/>
          <w:szCs w:val="26"/>
        </w:rPr>
        <w:t xml:space="preserve">, el agente demandado, sólo se limitó a sostener la legalidad de la boleta emitida, misma que, afirma, se encuentra debidamente fundada y motivada. . . . . . . . . . . . . . . . . . . . . . . . . . . . . . . . . . . . </w:t>
      </w:r>
      <w:proofErr w:type="gramStart"/>
      <w:r w:rsidRPr="00F2011D">
        <w:rPr>
          <w:rFonts w:ascii="Calibri" w:hAnsi="Calibri" w:cs="Calibri"/>
          <w:iCs/>
          <w:color w:val="767171" w:themeColor="background2" w:themeShade="80"/>
          <w:sz w:val="26"/>
          <w:szCs w:val="26"/>
        </w:rPr>
        <w:t>. . . .</w:t>
      </w:r>
      <w:proofErr w:type="gramEnd"/>
      <w:r w:rsidRPr="00F2011D">
        <w:rPr>
          <w:rFonts w:ascii="Calibri" w:hAnsi="Calibri" w:cs="Calibri"/>
          <w:iCs/>
          <w:color w:val="767171" w:themeColor="background2" w:themeShade="80"/>
          <w:sz w:val="26"/>
          <w:szCs w:val="26"/>
        </w:rPr>
        <w:t xml:space="preserve"> .</w:t>
      </w:r>
    </w:p>
    <w:p w:rsidR="001C00DE" w:rsidRPr="00F2011D" w:rsidRDefault="001C00DE" w:rsidP="001C00DE">
      <w:pPr>
        <w:ind w:firstLine="708"/>
        <w:jc w:val="both"/>
        <w:rPr>
          <w:rFonts w:ascii="Calibri" w:hAnsi="Calibri" w:cs="Calibri"/>
          <w:color w:val="767171" w:themeColor="background2" w:themeShade="80"/>
          <w:sz w:val="20"/>
          <w:szCs w:val="20"/>
          <w:lang w:val="es-MX"/>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Así las cosas, la “</w:t>
      </w:r>
      <w:proofErr w:type="spellStart"/>
      <w:r w:rsidRPr="00F2011D">
        <w:rPr>
          <w:rFonts w:ascii="Calibri" w:hAnsi="Calibri" w:cs="Calibri"/>
          <w:color w:val="767171" w:themeColor="background2" w:themeShade="80"/>
          <w:sz w:val="26"/>
          <w:szCs w:val="26"/>
        </w:rPr>
        <w:t>litis</w:t>
      </w:r>
      <w:proofErr w:type="spellEnd"/>
      <w:r w:rsidRPr="00F2011D">
        <w:rPr>
          <w:rFonts w:ascii="Calibri" w:hAnsi="Calibri" w:cs="Calibri"/>
          <w:color w:val="767171" w:themeColor="background2" w:themeShade="80"/>
          <w:sz w:val="26"/>
          <w:szCs w:val="26"/>
        </w:rPr>
        <w:t xml:space="preserve">” planteada se hace consistir en determinar la legalidad o ilegalidad de la boleta con número T-5689567 (T guion cinco-seis-ocho-nueve-cinco-seis-siete), de fecha 27 veintisiete de julio del año 2017 dos mil diecisiete; y, la de establecer la procedencia o improcedencia de la devolución de </w:t>
      </w:r>
      <w:r w:rsidRPr="00F2011D">
        <w:rPr>
          <w:rFonts w:ascii="Calibri" w:hAnsi="Calibri"/>
          <w:bCs/>
          <w:color w:val="767171" w:themeColor="background2" w:themeShade="80"/>
          <w:sz w:val="26"/>
          <w:szCs w:val="26"/>
        </w:rPr>
        <w:t>la tarjeta de circulación del vehículo que era conducido por el impetrante</w:t>
      </w:r>
      <w:r w:rsidRPr="00F2011D">
        <w:rPr>
          <w:rFonts w:ascii="Calibri" w:hAnsi="Calibri" w:cs="Calibri"/>
          <w:color w:val="767171" w:themeColor="background2" w:themeShade="80"/>
          <w:sz w:val="26"/>
          <w:szCs w:val="26"/>
        </w:rPr>
        <w:t xml:space="preserve">. . . . . . . . . . . . . . . . . . </w:t>
      </w:r>
    </w:p>
    <w:p w:rsidR="001C00DE" w:rsidRPr="00F2011D" w:rsidRDefault="001C00DE" w:rsidP="001C00DE">
      <w:pPr>
        <w:rPr>
          <w:color w:val="767171" w:themeColor="background2" w:themeShade="80"/>
          <w:sz w:val="20"/>
          <w:szCs w:val="20"/>
        </w:rPr>
      </w:pPr>
    </w:p>
    <w:p w:rsidR="001C00DE" w:rsidRPr="00F2011D" w:rsidRDefault="001C00DE" w:rsidP="001C00DE">
      <w:pPr>
        <w:ind w:firstLine="708"/>
        <w:jc w:val="both"/>
        <w:rPr>
          <w:rFonts w:ascii="Calibri" w:hAnsi="Calibri" w:cs="Calibri"/>
          <w:b/>
          <w:bCs/>
          <w:iCs/>
          <w:color w:val="767171" w:themeColor="background2" w:themeShade="80"/>
          <w:sz w:val="26"/>
          <w:szCs w:val="26"/>
        </w:rPr>
      </w:pPr>
      <w:r w:rsidRPr="00F2011D">
        <w:rPr>
          <w:rFonts w:ascii="Calibri" w:hAnsi="Calibri" w:cs="Calibri"/>
          <w:b/>
          <w:bCs/>
          <w:i/>
          <w:iCs/>
          <w:color w:val="767171" w:themeColor="background2" w:themeShade="80"/>
          <w:sz w:val="26"/>
          <w:szCs w:val="26"/>
        </w:rPr>
        <w:t xml:space="preserve">SEXTO.- </w:t>
      </w:r>
      <w:r w:rsidRPr="00F2011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F2011D">
        <w:rPr>
          <w:rFonts w:ascii="Calibri" w:hAnsi="Calibri" w:cs="Calibri"/>
          <w:color w:val="767171" w:themeColor="background2" w:themeShade="80"/>
          <w:sz w:val="26"/>
          <w:szCs w:val="26"/>
        </w:rPr>
        <w:t>enjuiciante</w:t>
      </w:r>
      <w:proofErr w:type="spellEnd"/>
      <w:r w:rsidRPr="00F2011D">
        <w:rPr>
          <w:rFonts w:ascii="Calibri" w:hAnsi="Calibri" w:cs="Calibri"/>
          <w:color w:val="767171" w:themeColor="background2" w:themeShade="80"/>
          <w:sz w:val="26"/>
          <w:szCs w:val="26"/>
        </w:rPr>
        <w:t xml:space="preserve"> que se </w:t>
      </w:r>
      <w:r w:rsidRPr="00F2011D">
        <w:rPr>
          <w:rFonts w:ascii="Calibri" w:hAnsi="Calibri"/>
          <w:color w:val="767171" w:themeColor="background2" w:themeShade="80"/>
          <w:sz w:val="26"/>
        </w:rPr>
        <w:t xml:space="preserve">considera trascendental para emitir la presente resolución; como lo es el señalado como </w:t>
      </w:r>
      <w:r w:rsidRPr="00F2011D">
        <w:rPr>
          <w:rFonts w:ascii="Calibri" w:hAnsi="Calibri"/>
          <w:b/>
          <w:color w:val="767171" w:themeColor="background2" w:themeShade="80"/>
          <w:sz w:val="26"/>
        </w:rPr>
        <w:t xml:space="preserve">Primero </w:t>
      </w:r>
      <w:r w:rsidRPr="00F2011D">
        <w:rPr>
          <w:rFonts w:ascii="Calibri" w:hAnsi="Calibri"/>
          <w:color w:val="767171" w:themeColor="background2" w:themeShade="80"/>
          <w:sz w:val="26"/>
        </w:rPr>
        <w:t>en sus incisos</w:t>
      </w:r>
      <w:r w:rsidRPr="00F2011D">
        <w:rPr>
          <w:rFonts w:ascii="Calibri" w:hAnsi="Calibri"/>
          <w:b/>
          <w:color w:val="767171" w:themeColor="background2" w:themeShade="80"/>
          <w:sz w:val="26"/>
        </w:rPr>
        <w:t xml:space="preserve"> A, B y C</w:t>
      </w:r>
      <w:r w:rsidRPr="00F2011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 . . . . . . . . </w:t>
      </w:r>
    </w:p>
    <w:p w:rsidR="001C00DE" w:rsidRPr="00F2011D" w:rsidRDefault="001C00DE" w:rsidP="001C00DE">
      <w:pPr>
        <w:ind w:firstLine="708"/>
        <w:jc w:val="right"/>
        <w:rPr>
          <w:rFonts w:ascii="Calibri" w:hAnsi="Calibri" w:cs="Calibri"/>
          <w:b/>
          <w:bCs/>
          <w:iCs/>
          <w:color w:val="767171" w:themeColor="background2" w:themeShade="80"/>
          <w:sz w:val="26"/>
          <w:szCs w:val="26"/>
        </w:rPr>
      </w:pPr>
      <w:r w:rsidRPr="00F2011D">
        <w:rPr>
          <w:rFonts w:ascii="Calibri" w:hAnsi="Calibri" w:cs="Calibri"/>
          <w:b/>
          <w:bCs/>
          <w:iCs/>
          <w:color w:val="767171" w:themeColor="background2" w:themeShade="80"/>
          <w:sz w:val="26"/>
          <w:szCs w:val="26"/>
        </w:rPr>
        <w:t>Expediente número 0962</w:t>
      </w:r>
      <w:r w:rsidRPr="00F2011D">
        <w:rPr>
          <w:rFonts w:ascii="Calibri" w:hAnsi="Calibri" w:cs="Calibri"/>
          <w:b/>
          <w:color w:val="767171" w:themeColor="background2" w:themeShade="80"/>
          <w:sz w:val="26"/>
          <w:szCs w:val="26"/>
        </w:rPr>
        <w:t>/2doJAM/2017-JN</w:t>
      </w:r>
    </w:p>
    <w:p w:rsidR="001C00DE" w:rsidRPr="00F2011D" w:rsidRDefault="001C00DE" w:rsidP="001C00DE">
      <w:pPr>
        <w:jc w:val="both"/>
        <w:rPr>
          <w:color w:val="767171" w:themeColor="background2" w:themeShade="80"/>
          <w:sz w:val="20"/>
          <w:szCs w:val="20"/>
        </w:rPr>
      </w:pPr>
    </w:p>
    <w:p w:rsidR="001C00DE" w:rsidRPr="00F2011D" w:rsidRDefault="001C00DE" w:rsidP="001C00DE">
      <w:pPr>
        <w:jc w:val="both"/>
        <w:rPr>
          <w:rFonts w:ascii="Calibri" w:hAnsi="Calibri" w:cs="Calibri"/>
          <w:i/>
          <w:iCs/>
          <w:color w:val="767171" w:themeColor="background2" w:themeShade="80"/>
          <w:sz w:val="20"/>
          <w:szCs w:val="20"/>
        </w:rPr>
      </w:pPr>
      <w:r w:rsidRPr="00F2011D">
        <w:rPr>
          <w:rFonts w:ascii="Calibri" w:hAnsi="Calibri"/>
          <w:b/>
          <w:bCs/>
          <w:i/>
          <w:iCs/>
          <w:color w:val="767171" w:themeColor="background2" w:themeShade="80"/>
          <w:sz w:val="26"/>
        </w:rPr>
        <w:t xml:space="preserve">“CONCEPTOS DE VIOLACIÓN. EL JUEZ NO ESTÁ OBLIGADO A TRANSCRIBIRLOS. </w:t>
      </w:r>
      <w:r w:rsidRPr="00F2011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2011D">
        <w:rPr>
          <w:rFonts w:ascii="Calibri" w:hAnsi="Calibri" w:cs="Calibri"/>
          <w:i/>
          <w:iCs/>
          <w:color w:val="767171" w:themeColor="background2" w:themeShade="80"/>
          <w:sz w:val="20"/>
          <w:szCs w:val="20"/>
        </w:rPr>
        <w:t xml:space="preserve">SEGUNDO TRIBUNAL COLEGIADO DEL </w:t>
      </w:r>
      <w:r w:rsidRPr="00F2011D">
        <w:rPr>
          <w:rFonts w:ascii="Calibri" w:hAnsi="Calibri" w:cs="Calibri"/>
          <w:i/>
          <w:iCs/>
          <w:color w:val="767171" w:themeColor="background2" w:themeShade="80"/>
          <w:sz w:val="20"/>
          <w:szCs w:val="20"/>
        </w:rPr>
        <w:lastRenderedPageBreak/>
        <w:t xml:space="preserve">SEXTO CIRCUITO. No. Registro: 196,477. Jurisprudencia, Materia(s): Común, Novena Época, Instancia: Tribunales Colegiados de Circuito, Fuente: Semanario Judicial de la Federación y su Gaceta. VII, </w:t>
      </w:r>
      <w:proofErr w:type="gramStart"/>
      <w:r w:rsidRPr="00F2011D">
        <w:rPr>
          <w:rFonts w:ascii="Calibri" w:hAnsi="Calibri" w:cs="Calibri"/>
          <w:i/>
          <w:iCs/>
          <w:color w:val="767171" w:themeColor="background2" w:themeShade="80"/>
          <w:sz w:val="20"/>
          <w:szCs w:val="20"/>
        </w:rPr>
        <w:t>Abril</w:t>
      </w:r>
      <w:proofErr w:type="gramEnd"/>
      <w:r w:rsidRPr="00F2011D">
        <w:rPr>
          <w:rFonts w:ascii="Calibri" w:hAnsi="Calibri" w:cs="Calibri"/>
          <w:i/>
          <w:iCs/>
          <w:color w:val="767171" w:themeColor="background2" w:themeShade="80"/>
          <w:sz w:val="20"/>
          <w:szCs w:val="20"/>
        </w:rPr>
        <w:t xml:space="preserve"> de 1998, Tesis: VI.2o. J/129. Página: </w:t>
      </w:r>
      <w:proofErr w:type="gramStart"/>
      <w:r w:rsidRPr="00F2011D">
        <w:rPr>
          <w:rFonts w:ascii="Calibri" w:hAnsi="Calibri" w:cs="Calibri"/>
          <w:i/>
          <w:iCs/>
          <w:color w:val="767171" w:themeColor="background2" w:themeShade="80"/>
          <w:sz w:val="20"/>
          <w:szCs w:val="20"/>
        </w:rPr>
        <w:t>599”. . .</w:t>
      </w:r>
      <w:proofErr w:type="gramEnd"/>
      <w:r w:rsidRPr="00F2011D">
        <w:rPr>
          <w:rFonts w:ascii="Calibri" w:hAnsi="Calibri" w:cs="Calibri"/>
          <w:i/>
          <w:iCs/>
          <w:color w:val="767171" w:themeColor="background2" w:themeShade="80"/>
          <w:sz w:val="20"/>
          <w:szCs w:val="20"/>
        </w:rPr>
        <w:t xml:space="preserve"> . . . . . . . . . . . . . . . . . . . . . . . . . . . . . . . . . . . . . . . . . . . . . . . . . . . . . . .</w:t>
      </w:r>
    </w:p>
    <w:p w:rsidR="001C00DE" w:rsidRPr="00F2011D" w:rsidRDefault="001C00DE" w:rsidP="001C00DE">
      <w:pPr>
        <w:ind w:firstLine="708"/>
        <w:jc w:val="right"/>
        <w:rPr>
          <w:rFonts w:ascii="Calibri" w:hAnsi="Calibri" w:cs="Calibri"/>
          <w:b/>
          <w:bCs/>
          <w:iCs/>
          <w:color w:val="767171" w:themeColor="background2" w:themeShade="80"/>
          <w:sz w:val="20"/>
          <w:szCs w:val="20"/>
        </w:rPr>
      </w:pPr>
    </w:p>
    <w:p w:rsidR="001C00DE" w:rsidRPr="00F2011D" w:rsidRDefault="001C00DE" w:rsidP="001C00DE">
      <w:pPr>
        <w:ind w:firstLine="708"/>
        <w:jc w:val="both"/>
        <w:rPr>
          <w:rFonts w:ascii="Calibri" w:hAnsi="Calibri" w:cs="Calibri"/>
          <w:i/>
          <w:iCs/>
          <w:color w:val="767171" w:themeColor="background2" w:themeShade="80"/>
          <w:sz w:val="20"/>
          <w:szCs w:val="20"/>
        </w:rPr>
      </w:pPr>
      <w:r w:rsidRPr="00F2011D">
        <w:rPr>
          <w:rFonts w:ascii="Calibri" w:hAnsi="Calibri" w:cs="Calibri"/>
          <w:color w:val="767171" w:themeColor="background2" w:themeShade="80"/>
          <w:sz w:val="26"/>
          <w:szCs w:val="26"/>
        </w:rPr>
        <w:t>Así las cosas, en el señalado Primer</w:t>
      </w:r>
      <w:r w:rsidRPr="00F2011D">
        <w:rPr>
          <w:rFonts w:ascii="Calibri" w:hAnsi="Calibri" w:cs="Calibri"/>
          <w:b/>
          <w:b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concepto de impugnación, el actor expuso: </w:t>
      </w:r>
      <w:r w:rsidRPr="00F2011D">
        <w:rPr>
          <w:rFonts w:ascii="Calibri" w:hAnsi="Calibri" w:cs="Calibri"/>
          <w:i/>
          <w:color w:val="767171" w:themeColor="background2" w:themeShade="80"/>
          <w:sz w:val="26"/>
          <w:szCs w:val="26"/>
        </w:rPr>
        <w:t>“</w:t>
      </w:r>
      <w:proofErr w:type="gramStart"/>
      <w:r w:rsidRPr="00F2011D">
        <w:rPr>
          <w:rFonts w:ascii="Calibri" w:hAnsi="Calibri" w:cs="Calibri"/>
          <w:b/>
          <w:i/>
          <w:color w:val="767171" w:themeColor="background2" w:themeShade="80"/>
          <w:sz w:val="26"/>
          <w:szCs w:val="26"/>
        </w:rPr>
        <w:t>PRIMERO</w:t>
      </w:r>
      <w:r w:rsidRPr="00F2011D">
        <w:rPr>
          <w:rFonts w:ascii="Calibri" w:hAnsi="Calibri" w:cs="Calibri"/>
          <w:i/>
          <w:color w:val="767171" w:themeColor="background2" w:themeShade="80"/>
          <w:sz w:val="26"/>
          <w:szCs w:val="26"/>
        </w:rPr>
        <w:t>.-</w:t>
      </w:r>
      <w:proofErr w:type="gramEnd"/>
      <w:r w:rsidRPr="00F2011D">
        <w:rPr>
          <w:rFonts w:ascii="Calibri" w:hAnsi="Calibri" w:cs="Calibri"/>
          <w:i/>
          <w:color w:val="767171" w:themeColor="background2" w:themeShade="80"/>
          <w:sz w:val="26"/>
          <w:szCs w:val="26"/>
        </w:rPr>
        <w:t>El acto impugnado….vulnera mis derechos en virtud de que se emitió sin…la debida fundamentación y motivación…”</w:t>
      </w:r>
      <w:r w:rsidRPr="00F2011D">
        <w:rPr>
          <w:rFonts w:ascii="Calibri" w:hAnsi="Calibri" w:cs="Calibri"/>
          <w:color w:val="767171" w:themeColor="background2" w:themeShade="80"/>
          <w:sz w:val="26"/>
          <w:szCs w:val="26"/>
        </w:rPr>
        <w:t xml:space="preserve">. . . </w:t>
      </w:r>
      <w:r w:rsidRPr="00F2011D">
        <w:rPr>
          <w:rFonts w:ascii="Calibri" w:hAnsi="Calibri"/>
          <w:bCs/>
          <w:color w:val="767171" w:themeColor="background2" w:themeShade="80"/>
          <w:sz w:val="26"/>
          <w:szCs w:val="26"/>
        </w:rPr>
        <w:t xml:space="preserve">. . . . . . . . . . . . . . . . . . . . . </w:t>
      </w:r>
    </w:p>
    <w:p w:rsidR="001C00DE" w:rsidRPr="00F2011D" w:rsidRDefault="001C00DE" w:rsidP="001C00DE">
      <w:pPr>
        <w:ind w:firstLine="708"/>
        <w:jc w:val="both"/>
        <w:rPr>
          <w:rFonts w:ascii="Calibri" w:hAnsi="Calibri"/>
          <w:bCs/>
          <w:color w:val="767171" w:themeColor="background2" w:themeShade="80"/>
          <w:sz w:val="20"/>
          <w:szCs w:val="20"/>
        </w:rPr>
      </w:pPr>
    </w:p>
    <w:p w:rsidR="001C00DE" w:rsidRPr="00F2011D" w:rsidRDefault="001C00DE" w:rsidP="001C00DE">
      <w:pPr>
        <w:ind w:firstLine="708"/>
        <w:jc w:val="both"/>
        <w:rPr>
          <w:rFonts w:ascii="Calibri" w:hAnsi="Calibri"/>
          <w:bCs/>
          <w:color w:val="767171" w:themeColor="background2" w:themeShade="80"/>
          <w:sz w:val="26"/>
          <w:szCs w:val="26"/>
        </w:rPr>
      </w:pPr>
      <w:r w:rsidRPr="00F2011D">
        <w:rPr>
          <w:rFonts w:ascii="Calibri" w:hAnsi="Calibri"/>
          <w:bCs/>
          <w:color w:val="767171" w:themeColor="background2" w:themeShade="80"/>
          <w:sz w:val="26"/>
          <w:szCs w:val="26"/>
        </w:rPr>
        <w:t xml:space="preserve">Por lo que en su inciso </w:t>
      </w:r>
      <w:r w:rsidRPr="00F2011D">
        <w:rPr>
          <w:rFonts w:ascii="Calibri" w:hAnsi="Calibri"/>
          <w:b/>
          <w:bCs/>
          <w:color w:val="767171" w:themeColor="background2" w:themeShade="80"/>
          <w:sz w:val="26"/>
          <w:szCs w:val="26"/>
        </w:rPr>
        <w:t xml:space="preserve">A </w:t>
      </w:r>
      <w:r w:rsidRPr="00F2011D">
        <w:rPr>
          <w:rFonts w:ascii="Calibri" w:hAnsi="Calibri"/>
          <w:bCs/>
          <w:color w:val="767171" w:themeColor="background2" w:themeShade="80"/>
          <w:sz w:val="26"/>
          <w:szCs w:val="26"/>
        </w:rPr>
        <w:t xml:space="preserve">refirió: </w:t>
      </w:r>
      <w:r w:rsidRPr="00F2011D">
        <w:rPr>
          <w:rFonts w:ascii="Calibri" w:hAnsi="Calibri"/>
          <w:bCs/>
          <w:i/>
          <w:color w:val="767171" w:themeColor="background2" w:themeShade="80"/>
          <w:sz w:val="26"/>
          <w:szCs w:val="26"/>
        </w:rPr>
        <w:t xml:space="preserve">“A. En cuanto al primer motivo de infracción…… el agente de </w:t>
      </w:r>
      <w:proofErr w:type="gramStart"/>
      <w:r w:rsidRPr="00F2011D">
        <w:rPr>
          <w:rFonts w:ascii="Calibri" w:hAnsi="Calibri"/>
          <w:bCs/>
          <w:i/>
          <w:color w:val="767171" w:themeColor="background2" w:themeShade="80"/>
          <w:sz w:val="26"/>
          <w:szCs w:val="26"/>
        </w:rPr>
        <w:t>tránsito</w:t>
      </w:r>
      <w:r>
        <w:rPr>
          <w:rFonts w:ascii="Calibri" w:hAnsi="Calibri"/>
          <w:bCs/>
          <w:i/>
          <w:color w:val="767171" w:themeColor="background2" w:themeShade="80"/>
          <w:sz w:val="26"/>
          <w:szCs w:val="26"/>
        </w:rPr>
        <w:t>….</w:t>
      </w:r>
      <w:proofErr w:type="gramEnd"/>
      <w:r>
        <w:rPr>
          <w:rFonts w:ascii="Calibri" w:hAnsi="Calibri"/>
          <w:bCs/>
          <w:i/>
          <w:color w:val="767171" w:themeColor="background2" w:themeShade="80"/>
          <w:sz w:val="26"/>
          <w:szCs w:val="26"/>
        </w:rPr>
        <w:t>.</w:t>
      </w:r>
      <w:r w:rsidRPr="00F2011D">
        <w:rPr>
          <w:rFonts w:ascii="Calibri" w:hAnsi="Calibri"/>
          <w:bCs/>
          <w:i/>
          <w:color w:val="767171" w:themeColor="background2" w:themeShade="80"/>
          <w:sz w:val="26"/>
          <w:szCs w:val="26"/>
        </w:rPr>
        <w:t xml:space="preserve">establece en el acta…. </w:t>
      </w:r>
      <w:r w:rsidRPr="006B5B88">
        <w:rPr>
          <w:rFonts w:ascii="Calibri" w:hAnsi="Calibri"/>
          <w:b/>
          <w:bCs/>
          <w:i/>
          <w:color w:val="767171" w:themeColor="background2" w:themeShade="80"/>
          <w:sz w:val="26"/>
          <w:szCs w:val="26"/>
        </w:rPr>
        <w:t>‘No hizo alto ante la señal de la luz roja del semáforo</w:t>
      </w:r>
      <w:proofErr w:type="gramStart"/>
      <w:r w:rsidRPr="006B5B88">
        <w:rPr>
          <w:rFonts w:ascii="Calibri" w:hAnsi="Calibri"/>
          <w:b/>
          <w:bCs/>
          <w:i/>
          <w:color w:val="767171" w:themeColor="background2" w:themeShade="80"/>
          <w:sz w:val="26"/>
          <w:szCs w:val="26"/>
        </w:rPr>
        <w:t>’</w:t>
      </w:r>
      <w:r w:rsidRPr="00F2011D">
        <w:rPr>
          <w:rFonts w:ascii="Calibri" w:hAnsi="Calibri"/>
          <w:bCs/>
          <w:i/>
          <w:color w:val="767171" w:themeColor="background2" w:themeShade="80"/>
          <w:sz w:val="26"/>
          <w:szCs w:val="26"/>
        </w:rPr>
        <w:t>….</w:t>
      </w:r>
      <w:proofErr w:type="gramEnd"/>
      <w:r w:rsidRPr="00F2011D">
        <w:rPr>
          <w:rFonts w:ascii="Calibri" w:hAnsi="Calibri"/>
          <w:bCs/>
          <w:i/>
          <w:color w:val="767171" w:themeColor="background2" w:themeShade="80"/>
          <w:sz w:val="26"/>
          <w:szCs w:val="26"/>
        </w:rPr>
        <w:t>.siendo claro que la aseveración anterior es bastante escueta e insuficiente….. L</w:t>
      </w:r>
      <w:r>
        <w:rPr>
          <w:rFonts w:ascii="Calibri" w:hAnsi="Calibri"/>
          <w:bCs/>
          <w:i/>
          <w:color w:val="767171" w:themeColor="background2" w:themeShade="80"/>
          <w:sz w:val="26"/>
          <w:szCs w:val="26"/>
        </w:rPr>
        <w:t xml:space="preserve">o anterior hace que el </w:t>
      </w:r>
      <w:proofErr w:type="gramStart"/>
      <w:r>
        <w:rPr>
          <w:rFonts w:ascii="Calibri" w:hAnsi="Calibri"/>
          <w:bCs/>
          <w:i/>
          <w:color w:val="767171" w:themeColor="background2" w:themeShade="80"/>
          <w:sz w:val="26"/>
          <w:szCs w:val="26"/>
        </w:rPr>
        <w:t>acta….</w:t>
      </w:r>
      <w:proofErr w:type="gramEnd"/>
      <w:r>
        <w:rPr>
          <w:rFonts w:ascii="Calibri" w:hAnsi="Calibri"/>
          <w:bCs/>
          <w:i/>
          <w:color w:val="767171" w:themeColor="background2" w:themeShade="80"/>
          <w:sz w:val="26"/>
          <w:szCs w:val="26"/>
        </w:rPr>
        <w:t>c</w:t>
      </w:r>
      <w:r w:rsidRPr="00F2011D">
        <w:rPr>
          <w:rFonts w:ascii="Calibri" w:hAnsi="Calibri"/>
          <w:bCs/>
          <w:i/>
          <w:color w:val="767171" w:themeColor="background2" w:themeShade="80"/>
          <w:sz w:val="26"/>
          <w:szCs w:val="26"/>
        </w:rPr>
        <w:t>arezca de la debida motivación, resultando escueta por parte de la autoridad demandada…… no señala…..l</w:t>
      </w:r>
      <w:r>
        <w:rPr>
          <w:rFonts w:ascii="Calibri" w:hAnsi="Calibri"/>
          <w:bCs/>
          <w:i/>
          <w:color w:val="767171" w:themeColor="background2" w:themeShade="80"/>
          <w:sz w:val="26"/>
          <w:szCs w:val="26"/>
        </w:rPr>
        <w:t>as circunstancias especiales…..</w:t>
      </w:r>
      <w:r w:rsidRPr="00F2011D">
        <w:rPr>
          <w:rFonts w:ascii="Calibri" w:hAnsi="Calibri"/>
          <w:bCs/>
          <w:i/>
          <w:color w:val="767171" w:themeColor="background2" w:themeShade="80"/>
          <w:sz w:val="26"/>
          <w:szCs w:val="26"/>
        </w:rPr>
        <w:t xml:space="preserve">es decir omite señalar la forma o la manera en que se percató que el suscrito supuestamente no hice alto ante la luz roja del semáforo……” . . . . . . . . . . . . . </w:t>
      </w:r>
      <w:r>
        <w:rPr>
          <w:rFonts w:ascii="Calibri" w:hAnsi="Calibri"/>
          <w:bCs/>
          <w:i/>
          <w:color w:val="767171" w:themeColor="background2" w:themeShade="80"/>
          <w:sz w:val="26"/>
          <w:szCs w:val="26"/>
        </w:rPr>
        <w:t xml:space="preserve"> . . . . . . . . . . . . . . . . . </w:t>
      </w:r>
      <w:r w:rsidRPr="00F2011D">
        <w:rPr>
          <w:rFonts w:ascii="Calibri" w:hAnsi="Calibri"/>
          <w:bCs/>
          <w:i/>
          <w:color w:val="767171" w:themeColor="background2" w:themeShade="80"/>
          <w:sz w:val="26"/>
          <w:szCs w:val="26"/>
        </w:rPr>
        <w:t xml:space="preserve">. . . . . . . . . . </w:t>
      </w:r>
      <w:r>
        <w:rPr>
          <w:rFonts w:ascii="Calibri" w:hAnsi="Calibri"/>
          <w:bCs/>
          <w:i/>
          <w:color w:val="767171" w:themeColor="background2" w:themeShade="80"/>
          <w:sz w:val="26"/>
          <w:szCs w:val="26"/>
        </w:rPr>
        <w:t xml:space="preserve">. . . . . . . . . . </w:t>
      </w:r>
    </w:p>
    <w:p w:rsidR="001C00DE" w:rsidRPr="00F2011D" w:rsidRDefault="001C00DE" w:rsidP="001C00DE">
      <w:pPr>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F2011D">
        <w:rPr>
          <w:rFonts w:ascii="Calibri" w:hAnsi="Calibri" w:cs="Calibri"/>
          <w:b/>
          <w:bCs/>
          <w:color w:val="767171" w:themeColor="background2" w:themeShade="80"/>
          <w:sz w:val="26"/>
          <w:szCs w:val="26"/>
        </w:rPr>
        <w:t>fundado</w:t>
      </w:r>
      <w:r w:rsidRPr="00F2011D">
        <w:rPr>
          <w:rFonts w:ascii="Calibri" w:hAnsi="Calibri" w:cs="Calibri"/>
          <w:bCs/>
          <w:color w:val="767171" w:themeColor="background2" w:themeShade="80"/>
          <w:sz w:val="26"/>
          <w:szCs w:val="26"/>
        </w:rPr>
        <w:t xml:space="preserve">; pues el </w:t>
      </w:r>
      <w:r w:rsidRPr="00F2011D">
        <w:rPr>
          <w:rFonts w:ascii="Calibri" w:hAnsi="Calibri" w:cs="Calibri"/>
          <w:color w:val="767171" w:themeColor="background2" w:themeShade="80"/>
          <w:sz w:val="26"/>
          <w:szCs w:val="26"/>
        </w:rPr>
        <w:t xml:space="preserve">Agente </w:t>
      </w:r>
      <w:r w:rsidRPr="00F2011D">
        <w:rPr>
          <w:rFonts w:ascii="Calibri" w:hAnsi="Calibri" w:cs="Calibri"/>
          <w:bCs/>
          <w:color w:val="767171" w:themeColor="background2" w:themeShade="80"/>
          <w:sz w:val="26"/>
          <w:szCs w:val="26"/>
        </w:rPr>
        <w:t xml:space="preserve">omitió motivarla suficientemente; por las siguientes razones: . . . . . . . . . . . . . . . . . . </w:t>
      </w:r>
      <w:proofErr w:type="gramStart"/>
      <w:r w:rsidRPr="00F2011D">
        <w:rPr>
          <w:rFonts w:ascii="Calibri" w:hAnsi="Calibri" w:cs="Calibri"/>
          <w:bCs/>
          <w:color w:val="767171" w:themeColor="background2" w:themeShade="80"/>
          <w:sz w:val="26"/>
          <w:szCs w:val="26"/>
        </w:rPr>
        <w:t>. . . .</w:t>
      </w:r>
      <w:proofErr w:type="gramEnd"/>
      <w:r w:rsidRPr="00F2011D">
        <w:rPr>
          <w:rFonts w:ascii="Calibri" w:hAnsi="Calibri" w:cs="Calibri"/>
          <w:bCs/>
          <w:color w:val="767171" w:themeColor="background2" w:themeShade="80"/>
          <w:sz w:val="26"/>
          <w:szCs w:val="26"/>
        </w:rPr>
        <w:t xml:space="preserve"> . </w:t>
      </w:r>
    </w:p>
    <w:p w:rsidR="001C00DE" w:rsidRPr="00F2011D" w:rsidRDefault="001C00DE" w:rsidP="001C00DE">
      <w:pPr>
        <w:ind w:firstLine="708"/>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2011D">
        <w:rPr>
          <w:rFonts w:ascii="Calibri" w:hAnsi="Calibri" w:cs="Calibri"/>
          <w:bCs/>
          <w:color w:val="767171" w:themeColor="background2" w:themeShade="80"/>
          <w:sz w:val="26"/>
          <w:szCs w:val="26"/>
        </w:rPr>
        <w:t>subincisos</w:t>
      </w:r>
      <w:proofErr w:type="spellEnd"/>
      <w:r w:rsidRPr="00F2011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w:t>
      </w:r>
      <w:r w:rsidRPr="00F2011D">
        <w:rPr>
          <w:rFonts w:ascii="Calibri" w:hAnsi="Calibri" w:cs="Calibri"/>
          <w:color w:val="767171" w:themeColor="background2" w:themeShade="80"/>
          <w:sz w:val="26"/>
          <w:szCs w:val="26"/>
        </w:rPr>
        <w:t>Agente de Tránsito</w:t>
      </w:r>
      <w:r w:rsidRPr="00F2011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w:t>
      </w:r>
      <w:r w:rsidRPr="00F2011D">
        <w:rPr>
          <w:rFonts w:ascii="Calibri" w:hAnsi="Calibri" w:cs="Calibri"/>
          <w:bCs/>
          <w:color w:val="767171" w:themeColor="background2" w:themeShade="80"/>
          <w:sz w:val="26"/>
          <w:szCs w:val="26"/>
        </w:rPr>
        <w:lastRenderedPageBreak/>
        <w:t xml:space="preserve">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F2011D">
        <w:rPr>
          <w:rFonts w:ascii="Calibri" w:hAnsi="Calibri" w:cs="Calibri"/>
          <w:bCs/>
          <w:color w:val="767171" w:themeColor="background2" w:themeShade="80"/>
          <w:sz w:val="26"/>
          <w:szCs w:val="26"/>
        </w:rPr>
        <w:t>forma</w:t>
      </w:r>
      <w:proofErr w:type="gramEnd"/>
      <w:r w:rsidRPr="00F2011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1C00DE" w:rsidRPr="00F2011D" w:rsidRDefault="001C00DE" w:rsidP="001C00DE">
      <w:pPr>
        <w:ind w:firstLine="708"/>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 xml:space="preserve">Siendo el caso que en el asunto que nos ocupa, la autoridad enjuiciada no motivó adecuadamente la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1C00DE" w:rsidRPr="00F2011D" w:rsidRDefault="001C00DE" w:rsidP="001C00DE">
      <w:pPr>
        <w:ind w:firstLine="708"/>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F2011D">
        <w:rPr>
          <w:rFonts w:ascii="Calibri" w:hAnsi="Calibri" w:cs="Calibri"/>
          <w:i/>
          <w:iCs/>
          <w:color w:val="767171" w:themeColor="background2" w:themeShade="80"/>
          <w:sz w:val="26"/>
          <w:szCs w:val="26"/>
        </w:rPr>
        <w:t>;</w:t>
      </w:r>
      <w:r w:rsidRPr="00F2011D">
        <w:rPr>
          <w:rFonts w:ascii="Calibri" w:hAnsi="Calibri" w:cs="Calibri"/>
          <w:bCs/>
          <w:i/>
          <w:color w:val="767171" w:themeColor="background2" w:themeShade="80"/>
          <w:sz w:val="26"/>
          <w:szCs w:val="26"/>
        </w:rPr>
        <w:t xml:space="preserve"> </w:t>
      </w:r>
      <w:r w:rsidRPr="00F2011D">
        <w:rPr>
          <w:rFonts w:ascii="Calibri" w:hAnsi="Calibri" w:cs="Calibri"/>
          <w:bCs/>
          <w:color w:val="767171" w:themeColor="background2" w:themeShade="80"/>
          <w:sz w:val="26"/>
          <w:szCs w:val="26"/>
        </w:rPr>
        <w:t xml:space="preserve">mas no expresó cómo ocurrieron los hechos; esto es, si el infractor no hizo alto alguno, cruzando la vialidad en su totalidad, o bien, si no detuvo el vehículo en la línea de alto, invadiendo la zona para el cruce de los peatones; así como tampoco se especificó cómo es que el </w:t>
      </w:r>
      <w:r w:rsidRPr="002405E8">
        <w:rPr>
          <w:rFonts w:ascii="Calibri" w:hAnsi="Calibri" w:cs="Calibri"/>
          <w:bCs/>
          <w:color w:val="767171" w:themeColor="background2" w:themeShade="80"/>
          <w:sz w:val="26"/>
          <w:szCs w:val="26"/>
        </w:rPr>
        <w:t xml:space="preserve">Agente </w:t>
      </w:r>
      <w:r w:rsidRPr="00F2011D">
        <w:rPr>
          <w:rFonts w:ascii="Calibri" w:hAnsi="Calibri" w:cs="Calibri"/>
          <w:bCs/>
          <w:color w:val="767171" w:themeColor="background2" w:themeShade="80"/>
          <w:sz w:val="26"/>
          <w:szCs w:val="26"/>
        </w:rPr>
        <w:t xml:space="preserve">enjuiciado detectó la infracción; es decir, si iba conduciendo algún vehículo o se encontraba en un punto fijo, y a que distancia se percató de la comisión de la infracción; pero sobre todo nunca precisó la ubicación del semáforo del cual, a su decir, no </w:t>
      </w:r>
      <w:r>
        <w:rPr>
          <w:rFonts w:ascii="Calibri" w:hAnsi="Calibri" w:cs="Calibri"/>
          <w:bCs/>
          <w:color w:val="767171" w:themeColor="background2" w:themeShade="80"/>
          <w:sz w:val="26"/>
          <w:szCs w:val="26"/>
        </w:rPr>
        <w:t>se respetó la luz roja;</w:t>
      </w:r>
      <w:r w:rsidRPr="00F2011D">
        <w:rPr>
          <w:rFonts w:ascii="Calibri" w:hAnsi="Calibri" w:cs="Calibri"/>
          <w:bCs/>
          <w:color w:val="767171" w:themeColor="background2" w:themeShade="80"/>
          <w:sz w:val="26"/>
          <w:szCs w:val="26"/>
        </w:rPr>
        <w:t xml:space="preserve"> pues el solo manifestar </w:t>
      </w:r>
      <w:r w:rsidRPr="00F2011D">
        <w:rPr>
          <w:rFonts w:ascii="Calibri" w:hAnsi="Calibri" w:cs="Calibri"/>
          <w:bCs/>
          <w:i/>
          <w:color w:val="767171" w:themeColor="background2" w:themeShade="80"/>
          <w:sz w:val="26"/>
          <w:szCs w:val="26"/>
        </w:rPr>
        <w:t xml:space="preserve">“semáforos en funcionamiento normal sobre cruce de Bulevar Juan Alonso de Torres y Bulevar Hilario Medina” </w:t>
      </w:r>
      <w:r w:rsidRPr="00F2011D">
        <w:rPr>
          <w:rFonts w:ascii="Calibri" w:hAnsi="Calibri" w:cs="Calibri"/>
          <w:bCs/>
          <w:color w:val="767171" w:themeColor="background2" w:themeShade="80"/>
          <w:sz w:val="26"/>
          <w:szCs w:val="26"/>
        </w:rPr>
        <w:t>resulta insuficiente para tal efecto, pues se trataba de describir la ubicación física del semáforo</w:t>
      </w:r>
      <w:r w:rsidRPr="00F2011D">
        <w:rPr>
          <w:rFonts w:ascii="Calibri" w:hAnsi="Calibri" w:cs="Calibri"/>
          <w:bCs/>
          <w:i/>
          <w:color w:val="767171" w:themeColor="background2" w:themeShade="80"/>
          <w:sz w:val="26"/>
          <w:szCs w:val="26"/>
        </w:rPr>
        <w:t>;</w:t>
      </w:r>
      <w:r w:rsidRPr="00F2011D">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 . . . . . . . . . . . . . . . . . </w:t>
      </w:r>
    </w:p>
    <w:p w:rsidR="001C00DE" w:rsidRPr="00F2011D" w:rsidRDefault="001C00DE" w:rsidP="001C00DE">
      <w:pPr>
        <w:jc w:val="both"/>
        <w:rPr>
          <w:rFonts w:ascii="Calibri" w:hAnsi="Calibri" w:cs="Calibri"/>
          <w:bCs/>
          <w:color w:val="767171" w:themeColor="background2" w:themeShade="80"/>
          <w:sz w:val="20"/>
          <w:szCs w:val="20"/>
        </w:rPr>
      </w:pPr>
    </w:p>
    <w:p w:rsidR="001C00DE" w:rsidRPr="00F2011D" w:rsidRDefault="001C00DE" w:rsidP="001C00DE">
      <w:pPr>
        <w:jc w:val="both"/>
        <w:rPr>
          <w:rFonts w:ascii="Calibri" w:hAnsi="Calibri" w:cs="Calibri"/>
          <w:i/>
          <w:color w:val="767171" w:themeColor="background2" w:themeShade="80"/>
          <w:sz w:val="26"/>
          <w:szCs w:val="26"/>
        </w:rPr>
      </w:pPr>
      <w:r w:rsidRPr="00F2011D">
        <w:rPr>
          <w:rFonts w:ascii="Calibri" w:hAnsi="Calibri" w:cs="Calibri"/>
          <w:bCs/>
          <w:color w:val="767171" w:themeColor="background2" w:themeShade="80"/>
          <w:sz w:val="26"/>
          <w:szCs w:val="26"/>
        </w:rPr>
        <w:tab/>
        <w:t xml:space="preserve">Por otra parte, en el inciso B, de ese mismo concepto de impugnación, el actor expresó: </w:t>
      </w:r>
      <w:r w:rsidRPr="00F2011D">
        <w:rPr>
          <w:rFonts w:ascii="Calibri" w:hAnsi="Calibri" w:cs="Calibri"/>
          <w:bCs/>
          <w:i/>
          <w:color w:val="767171" w:themeColor="background2" w:themeShade="80"/>
          <w:sz w:val="26"/>
          <w:szCs w:val="26"/>
        </w:rPr>
        <w:t xml:space="preserve">“Puso en </w:t>
      </w:r>
      <w:r w:rsidRPr="00F2011D">
        <w:rPr>
          <w:rFonts w:ascii="Calibri" w:hAnsi="Calibri" w:cs="Calibri"/>
          <w:i/>
          <w:iCs/>
          <w:color w:val="767171" w:themeColor="background2" w:themeShade="80"/>
          <w:sz w:val="26"/>
          <w:szCs w:val="26"/>
        </w:rPr>
        <w:t xml:space="preserve">riesgo su integridad física y de sus acompañantes </w:t>
      </w:r>
      <w:r w:rsidRPr="00F2011D">
        <w:rPr>
          <w:rFonts w:ascii="Calibri" w:hAnsi="Calibri" w:cs="Calibri"/>
          <w:i/>
          <w:iCs/>
          <w:color w:val="767171" w:themeColor="background2" w:themeShade="80"/>
          <w:sz w:val="26"/>
          <w:szCs w:val="26"/>
        </w:rPr>
        <w:lastRenderedPageBreak/>
        <w:t xml:space="preserve">realizando maniobras </w:t>
      </w:r>
      <w:proofErr w:type="gramStart"/>
      <w:r w:rsidRPr="00F2011D">
        <w:rPr>
          <w:rFonts w:ascii="Calibri" w:hAnsi="Calibri" w:cs="Calibri"/>
          <w:i/>
          <w:iCs/>
          <w:color w:val="767171" w:themeColor="background2" w:themeShade="80"/>
          <w:sz w:val="26"/>
          <w:szCs w:val="26"/>
        </w:rPr>
        <w:t>peligrosas  casi</w:t>
      </w:r>
      <w:proofErr w:type="gramEnd"/>
      <w:r w:rsidRPr="00F2011D">
        <w:rPr>
          <w:rFonts w:ascii="Calibri" w:hAnsi="Calibri" w:cs="Calibri"/>
          <w:i/>
          <w:iCs/>
          <w:color w:val="767171" w:themeColor="background2" w:themeShade="80"/>
          <w:sz w:val="26"/>
          <w:szCs w:val="26"/>
        </w:rPr>
        <w:t xml:space="preserve"> provoca accidente vial…” … </w:t>
      </w:r>
      <w:r w:rsidRPr="00F2011D">
        <w:rPr>
          <w:rFonts w:ascii="Calibri" w:hAnsi="Calibri" w:cs="Calibri"/>
          <w:i/>
          <w:color w:val="767171" w:themeColor="background2" w:themeShade="80"/>
          <w:sz w:val="26"/>
          <w:szCs w:val="26"/>
        </w:rPr>
        <w:t xml:space="preserve"> siendo claro que la aseveración anterior es… escueta e insuficiente… hace que el </w:t>
      </w:r>
      <w:proofErr w:type="gramStart"/>
      <w:r w:rsidRPr="00F2011D">
        <w:rPr>
          <w:rFonts w:ascii="Calibri" w:hAnsi="Calibri" w:cs="Calibri"/>
          <w:i/>
          <w:color w:val="767171" w:themeColor="background2" w:themeShade="80"/>
          <w:sz w:val="26"/>
          <w:szCs w:val="26"/>
        </w:rPr>
        <w:t>acta….</w:t>
      </w:r>
      <w:proofErr w:type="gramEnd"/>
      <w:r w:rsidRPr="00F2011D">
        <w:rPr>
          <w:rFonts w:ascii="Calibri" w:hAnsi="Calibri" w:cs="Calibri"/>
          <w:i/>
          <w:color w:val="767171" w:themeColor="background2" w:themeShade="80"/>
          <w:sz w:val="26"/>
          <w:szCs w:val="26"/>
        </w:rPr>
        <w:t>carezca de la debida motivación….también debió manifestar  que tipo de  maniobras supuestamente peligrosas supuestamente realicé…..…”</w:t>
      </w:r>
      <w:r w:rsidRPr="00F2011D">
        <w:rPr>
          <w:rFonts w:ascii="Calibri" w:hAnsi="Calibri" w:cs="Calibri"/>
          <w:color w:val="767171" w:themeColor="background2" w:themeShade="80"/>
          <w:sz w:val="26"/>
          <w:szCs w:val="26"/>
        </w:rPr>
        <w:t xml:space="preserve">. . . . . . . . . . . . . . . . . . . . . . .  </w:t>
      </w:r>
    </w:p>
    <w:p w:rsidR="001C00DE" w:rsidRPr="00F2011D" w:rsidRDefault="001C00DE" w:rsidP="001C00DE">
      <w:pPr>
        <w:rPr>
          <w:rFonts w:ascii="Calibri" w:hAnsi="Calibri" w:cs="Calibri"/>
          <w:b/>
          <w:color w:val="767171" w:themeColor="background2" w:themeShade="80"/>
          <w:sz w:val="20"/>
          <w:szCs w:val="20"/>
        </w:rPr>
      </w:pPr>
    </w:p>
    <w:p w:rsidR="001C00DE" w:rsidRPr="00F2011D" w:rsidRDefault="001C00DE" w:rsidP="001C00DE">
      <w:pPr>
        <w:ind w:firstLine="708"/>
        <w:jc w:val="right"/>
        <w:rPr>
          <w:rFonts w:ascii="Calibri" w:hAnsi="Calibri" w:cs="Calibri"/>
          <w:b/>
          <w:bCs/>
          <w:iCs/>
          <w:color w:val="767171" w:themeColor="background2" w:themeShade="80"/>
          <w:sz w:val="26"/>
          <w:szCs w:val="26"/>
        </w:rPr>
      </w:pPr>
      <w:r w:rsidRPr="00F2011D">
        <w:rPr>
          <w:rFonts w:ascii="Calibri" w:hAnsi="Calibri" w:cs="Calibri"/>
          <w:b/>
          <w:bCs/>
          <w:iCs/>
          <w:color w:val="767171" w:themeColor="background2" w:themeShade="80"/>
          <w:sz w:val="26"/>
          <w:szCs w:val="26"/>
        </w:rPr>
        <w:t>Expediente número 0962</w:t>
      </w:r>
      <w:r w:rsidRPr="00F2011D">
        <w:rPr>
          <w:rFonts w:ascii="Calibri" w:hAnsi="Calibri" w:cs="Calibri"/>
          <w:b/>
          <w:color w:val="767171" w:themeColor="background2" w:themeShade="80"/>
          <w:sz w:val="26"/>
          <w:szCs w:val="26"/>
        </w:rPr>
        <w:t>/2doJAM/2017-JN</w:t>
      </w:r>
    </w:p>
    <w:p w:rsidR="001C00DE" w:rsidRPr="00F2011D" w:rsidRDefault="001C00DE" w:rsidP="001C00DE">
      <w:pPr>
        <w:rPr>
          <w:rFonts w:ascii="Calibri" w:hAnsi="Calibri" w:cs="Calibri"/>
          <w:b/>
          <w:color w:val="767171" w:themeColor="background2" w:themeShade="80"/>
          <w:sz w:val="20"/>
          <w:szCs w:val="20"/>
        </w:rPr>
      </w:pPr>
    </w:p>
    <w:p w:rsidR="001C00DE" w:rsidRPr="00F2011D" w:rsidRDefault="001C00DE" w:rsidP="001C00DE">
      <w:pPr>
        <w:pStyle w:val="Textoindependiente"/>
        <w:ind w:firstLine="708"/>
        <w:rPr>
          <w:rFonts w:ascii="Calibri" w:hAnsi="Calibri"/>
          <w:color w:val="767171" w:themeColor="background2" w:themeShade="80"/>
          <w:sz w:val="26"/>
          <w:szCs w:val="26"/>
        </w:rPr>
      </w:pPr>
      <w:r w:rsidRPr="00F2011D">
        <w:rPr>
          <w:rFonts w:ascii="Calibri" w:hAnsi="Calibri" w:cs="Calibri"/>
          <w:color w:val="767171" w:themeColor="background2" w:themeShade="80"/>
          <w:sz w:val="26"/>
          <w:szCs w:val="26"/>
        </w:rPr>
        <w:t>A lo aseverado por el impetrante, la autoridad demandada, expuso que la boleta se encuentra debidam</w:t>
      </w:r>
      <w:r>
        <w:rPr>
          <w:rFonts w:ascii="Calibri" w:hAnsi="Calibri" w:cs="Calibri"/>
          <w:color w:val="767171" w:themeColor="background2" w:themeShade="80"/>
          <w:sz w:val="26"/>
          <w:szCs w:val="26"/>
        </w:rPr>
        <w:t>ente fundada y motivada y que sí</w:t>
      </w:r>
      <w:r w:rsidRPr="00F2011D">
        <w:rPr>
          <w:rFonts w:ascii="Calibri" w:hAnsi="Calibri" w:cs="Calibri"/>
          <w:color w:val="767171" w:themeColor="background2" w:themeShade="80"/>
          <w:sz w:val="26"/>
          <w:szCs w:val="26"/>
        </w:rPr>
        <w:t xml:space="preserve"> contiene elementos de validez, así como circunstancias de tiempo, modo y lugar. . . . . . . . . . . . . . . </w:t>
      </w:r>
      <w:proofErr w:type="gramStart"/>
      <w:r w:rsidRPr="00F2011D">
        <w:rPr>
          <w:rFonts w:ascii="Calibri" w:hAnsi="Calibri" w:cs="Calibri"/>
          <w:color w:val="767171" w:themeColor="background2" w:themeShade="80"/>
          <w:sz w:val="26"/>
          <w:szCs w:val="26"/>
        </w:rPr>
        <w:t>. . . .</w:t>
      </w:r>
      <w:proofErr w:type="gramEnd"/>
    </w:p>
    <w:p w:rsidR="001C00DE" w:rsidRPr="00F2011D" w:rsidRDefault="001C00DE" w:rsidP="001C00DE">
      <w:pPr>
        <w:jc w:val="both"/>
        <w:rPr>
          <w:rFonts w:ascii="Calibri" w:hAnsi="Calibri" w:cs="Calibri"/>
          <w:i/>
          <w:color w:val="767171" w:themeColor="background2" w:themeShade="80"/>
          <w:sz w:val="20"/>
          <w:szCs w:val="20"/>
          <w:lang w:val="es-MX"/>
        </w:rPr>
      </w:pPr>
    </w:p>
    <w:p w:rsidR="001C00DE" w:rsidRPr="00F2011D" w:rsidRDefault="001C00DE" w:rsidP="001C00DE">
      <w:pPr>
        <w:ind w:firstLine="708"/>
        <w:jc w:val="both"/>
        <w:rPr>
          <w:rFonts w:ascii="Calibri" w:hAnsi="Calibri" w:cs="Calibri"/>
          <w:i/>
          <w:color w:val="767171" w:themeColor="background2" w:themeShade="80"/>
          <w:sz w:val="26"/>
          <w:szCs w:val="26"/>
        </w:rPr>
      </w:pPr>
      <w:r w:rsidRPr="00F2011D">
        <w:rPr>
          <w:rFonts w:ascii="Calibri" w:hAnsi="Calibri" w:cs="Calibri"/>
          <w:bCs/>
          <w:color w:val="767171" w:themeColor="background2" w:themeShade="80"/>
          <w:sz w:val="26"/>
          <w:szCs w:val="26"/>
        </w:rPr>
        <w:t xml:space="preserve">Analizado que es lo expuesto por las partes así como el acta de infracción impugnada, el concepto de impugnación, en su inciso en estudio, en cuanto a la indebida motivación de la boleta, resulta </w:t>
      </w:r>
      <w:r w:rsidRPr="00F2011D">
        <w:rPr>
          <w:rFonts w:ascii="Calibri" w:hAnsi="Calibri" w:cs="Calibri"/>
          <w:b/>
          <w:bCs/>
          <w:color w:val="767171" w:themeColor="background2" w:themeShade="80"/>
          <w:sz w:val="26"/>
          <w:szCs w:val="26"/>
        </w:rPr>
        <w:t xml:space="preserve">fundado, </w:t>
      </w:r>
      <w:r w:rsidRPr="00F2011D">
        <w:rPr>
          <w:rFonts w:ascii="Calibri" w:hAnsi="Calibri" w:cs="Calibri"/>
          <w:bCs/>
          <w:color w:val="767171" w:themeColor="background2" w:themeShade="80"/>
          <w:sz w:val="26"/>
          <w:szCs w:val="26"/>
        </w:rPr>
        <w:t xml:space="preserve">ya que en el caso concreto, el Agente demandado, al levantar el acta impugnada, incurrió en una indebida motivación; pues aunque estableció el artículo que consideró infringido; (Artículo 18 fracción VI del Reglamento de Tránsito Municipal de León, Guanajuato); también es cierto que no se cumplió con el principio de legalidad de que </w:t>
      </w:r>
      <w:r w:rsidRPr="00F2011D">
        <w:rPr>
          <w:rFonts w:ascii="Calibri" w:hAnsi="Calibri" w:cs="Calibri"/>
          <w:bCs/>
          <w:i/>
          <w:color w:val="767171" w:themeColor="background2" w:themeShade="80"/>
          <w:sz w:val="26"/>
          <w:szCs w:val="26"/>
        </w:rPr>
        <w:t>“todo acto de autoridad debe estar fundado y motivado”;</w:t>
      </w:r>
      <w:r w:rsidRPr="00F2011D">
        <w:rPr>
          <w:rFonts w:ascii="Calibri" w:hAnsi="Calibri" w:cs="Calibri"/>
          <w:bCs/>
          <w:color w:val="767171" w:themeColor="background2" w:themeShade="80"/>
          <w:sz w:val="26"/>
          <w:szCs w:val="26"/>
        </w:rPr>
        <w:t xml:space="preserve"> ya que no se motivó adecuadamente la señalada boleta, al no describir y precisar primordialmente, la conducta desplegada por el justiciable en cuanto a esa infracción,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p>
    <w:p w:rsidR="001C00DE" w:rsidRPr="00F2011D" w:rsidRDefault="001C00DE" w:rsidP="001C00DE">
      <w:pPr>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bCs/>
          <w:color w:val="767171" w:themeColor="background2" w:themeShade="80"/>
          <w:sz w:val="26"/>
          <w:szCs w:val="26"/>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sólo manifestó que realizó maniobras peligrosas y casi provocaba un accidente vial, pero de ninguna manera explicó en qué consistió la conducta de realizar una maniobra peligrosa que casi provoca un accidente vial; </w:t>
      </w:r>
      <w:r w:rsidRPr="00F2011D">
        <w:rPr>
          <w:rFonts w:ascii="Calibri" w:hAnsi="Calibri" w:cs="Calibri"/>
          <w:color w:val="767171" w:themeColor="background2" w:themeShade="80"/>
          <w:sz w:val="26"/>
          <w:szCs w:val="26"/>
        </w:rPr>
        <w:t>l</w:t>
      </w:r>
      <w:r w:rsidRPr="00F2011D">
        <w:rPr>
          <w:rFonts w:ascii="Calibri" w:hAnsi="Calibri" w:cs="Calibri"/>
          <w:bCs/>
          <w:color w:val="767171" w:themeColor="background2" w:themeShade="80"/>
          <w:sz w:val="26"/>
          <w:szCs w:val="26"/>
        </w:rPr>
        <w:t xml:space="preserve">o que resultaba necesario a efecto de conocer a cabalidad como se dieron los hechos y determinar si se infringió tal disposición contenida en el Reglamento de Tránsito antes mencionado; por lo que al no delimitar tales hechos, no puede afirmarse que el gobernado haya incurrido en la infracción anotada . . . . . . . . . . . . . . . . . . . . . . . . . . . . . . . . . . . . . . . . . . . . . . . . . . . . . </w:t>
      </w:r>
    </w:p>
    <w:p w:rsidR="001C00DE" w:rsidRPr="00F2011D" w:rsidRDefault="001C00DE" w:rsidP="001C00DE">
      <w:pPr>
        <w:jc w:val="both"/>
        <w:rPr>
          <w:rFonts w:ascii="Calibri" w:hAnsi="Calibri" w:cs="Calibri"/>
          <w:bCs/>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lastRenderedPageBreak/>
        <w:t>Así las cosas, al resultar fundado el concepto de impugnación analizado</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xml:space="preserve"> en </w:t>
      </w:r>
      <w:r w:rsidRPr="00CF41AD">
        <w:rPr>
          <w:rFonts w:ascii="Calibri" w:hAnsi="Calibri" w:cs="Calibri"/>
          <w:color w:val="767171" w:themeColor="background2" w:themeShade="80"/>
          <w:sz w:val="26"/>
          <w:szCs w:val="26"/>
        </w:rPr>
        <w:t xml:space="preserve">sus incisos a) y b); se concluye </w:t>
      </w:r>
      <w:r w:rsidRPr="00F2011D">
        <w:rPr>
          <w:rFonts w:ascii="Calibri" w:hAnsi="Calibri" w:cs="Calibri"/>
          <w:color w:val="767171" w:themeColor="background2" w:themeShade="80"/>
          <w:sz w:val="26"/>
          <w:szCs w:val="26"/>
        </w:rPr>
        <w:t>que el acta de infracción impugnada se encuentra indebidamente motivada; por lo que se actualiza la causa de nulidad prevista en el artículo 302, fracción II, del Código de Procedimiento y Justicia Administrativa</w:t>
      </w:r>
      <w:r>
        <w:rPr>
          <w:rFonts w:ascii="Calibri" w:hAnsi="Calibri" w:cs="Calibri"/>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Código,  es procedente </w:t>
      </w:r>
      <w:r w:rsidRPr="00F2011D">
        <w:rPr>
          <w:rFonts w:ascii="Calibri" w:hAnsi="Calibri" w:cs="Calibri"/>
          <w:b/>
          <w:color w:val="767171" w:themeColor="background2" w:themeShade="80"/>
          <w:sz w:val="26"/>
          <w:szCs w:val="26"/>
        </w:rPr>
        <w:t>decretar</w:t>
      </w:r>
      <w:r w:rsidRPr="00F2011D">
        <w:rPr>
          <w:rFonts w:ascii="Calibri" w:hAnsi="Calibri" w:cs="Calibri"/>
          <w:color w:val="767171" w:themeColor="background2" w:themeShade="80"/>
          <w:sz w:val="26"/>
          <w:szCs w:val="26"/>
        </w:rPr>
        <w:t xml:space="preserve"> la </w:t>
      </w:r>
      <w:r w:rsidRPr="00F2011D">
        <w:rPr>
          <w:rFonts w:ascii="Calibri" w:hAnsi="Calibri" w:cs="Calibri"/>
          <w:b/>
          <w:bCs/>
          <w:color w:val="767171" w:themeColor="background2" w:themeShade="80"/>
          <w:sz w:val="26"/>
          <w:szCs w:val="26"/>
        </w:rPr>
        <w:t xml:space="preserve">nulidad parcial </w:t>
      </w:r>
      <w:r w:rsidRPr="00F2011D">
        <w:rPr>
          <w:rFonts w:ascii="Calibri" w:hAnsi="Calibri" w:cs="Calibri"/>
          <w:bCs/>
          <w:color w:val="767171" w:themeColor="background2" w:themeShade="80"/>
          <w:sz w:val="26"/>
          <w:szCs w:val="26"/>
        </w:rPr>
        <w:t xml:space="preserve">del </w:t>
      </w:r>
      <w:r w:rsidRPr="00F2011D">
        <w:rPr>
          <w:rFonts w:ascii="Calibri" w:hAnsi="Calibri" w:cs="Calibri"/>
          <w:b/>
          <w:color w:val="767171" w:themeColor="background2" w:themeShade="80"/>
          <w:sz w:val="26"/>
          <w:szCs w:val="26"/>
        </w:rPr>
        <w:t>Acta de Infracción</w:t>
      </w:r>
      <w:r w:rsidRPr="00F2011D">
        <w:rPr>
          <w:rFonts w:ascii="Calibri" w:hAnsi="Calibri" w:cs="Calibri"/>
          <w:color w:val="767171" w:themeColor="background2" w:themeShade="80"/>
          <w:sz w:val="26"/>
          <w:szCs w:val="26"/>
        </w:rPr>
        <w:t xml:space="preserve"> con número </w:t>
      </w:r>
      <w:r w:rsidRPr="00A46E16">
        <w:rPr>
          <w:rFonts w:ascii="Calibri" w:hAnsi="Calibri" w:cs="Calibri"/>
          <w:b/>
          <w:color w:val="767171" w:themeColor="background2" w:themeShade="80"/>
          <w:sz w:val="26"/>
          <w:szCs w:val="26"/>
        </w:rPr>
        <w:t>T-5689567 (T guion cinco-seis-ocho-nueve-cinco-seis-siete)</w:t>
      </w:r>
      <w:r w:rsidRPr="00F2011D">
        <w:rPr>
          <w:rFonts w:ascii="Calibri" w:hAnsi="Calibri" w:cs="Calibri"/>
          <w:color w:val="767171" w:themeColor="background2" w:themeShade="80"/>
          <w:sz w:val="26"/>
          <w:szCs w:val="26"/>
        </w:rPr>
        <w:t xml:space="preserve">, de fecha </w:t>
      </w:r>
      <w:r w:rsidRPr="00A46E16">
        <w:rPr>
          <w:rFonts w:ascii="Calibri" w:hAnsi="Calibri" w:cs="Calibri"/>
          <w:b/>
          <w:color w:val="767171" w:themeColor="background2" w:themeShade="80"/>
          <w:sz w:val="26"/>
          <w:szCs w:val="26"/>
        </w:rPr>
        <w:t>27</w:t>
      </w:r>
      <w:r w:rsidRPr="00F2011D">
        <w:rPr>
          <w:rFonts w:ascii="Calibri" w:hAnsi="Calibri" w:cs="Calibri"/>
          <w:color w:val="767171" w:themeColor="background2" w:themeShade="80"/>
          <w:sz w:val="26"/>
          <w:szCs w:val="26"/>
        </w:rPr>
        <w:t xml:space="preserve"> veintisiete de </w:t>
      </w:r>
      <w:r w:rsidRPr="00A46E16">
        <w:rPr>
          <w:rFonts w:ascii="Calibri" w:hAnsi="Calibri" w:cs="Calibri"/>
          <w:b/>
          <w:color w:val="767171" w:themeColor="background2" w:themeShade="80"/>
          <w:sz w:val="26"/>
          <w:szCs w:val="26"/>
        </w:rPr>
        <w:t>julio</w:t>
      </w:r>
      <w:r w:rsidRPr="00F2011D">
        <w:rPr>
          <w:rFonts w:ascii="Calibri" w:hAnsi="Calibri" w:cs="Calibri"/>
          <w:color w:val="767171" w:themeColor="background2" w:themeShade="80"/>
          <w:sz w:val="26"/>
          <w:szCs w:val="26"/>
        </w:rPr>
        <w:t xml:space="preserve"> del año </w:t>
      </w:r>
      <w:r w:rsidRPr="00A46E16">
        <w:rPr>
          <w:rFonts w:ascii="Calibri" w:hAnsi="Calibri" w:cs="Calibri"/>
          <w:b/>
          <w:color w:val="767171" w:themeColor="background2" w:themeShade="80"/>
          <w:sz w:val="26"/>
          <w:szCs w:val="26"/>
        </w:rPr>
        <w:t>2017</w:t>
      </w:r>
      <w:r w:rsidRPr="00F2011D">
        <w:rPr>
          <w:rFonts w:ascii="Calibri" w:hAnsi="Calibri" w:cs="Calibri"/>
          <w:color w:val="767171" w:themeColor="background2" w:themeShade="80"/>
          <w:sz w:val="26"/>
          <w:szCs w:val="26"/>
        </w:rPr>
        <w:t xml:space="preserve"> dos mil diecisiete, respecto de esas señaladas infracciones. . . . . . . . . . . . . . . </w:t>
      </w:r>
    </w:p>
    <w:p w:rsidR="001C00DE" w:rsidRPr="00F2011D" w:rsidRDefault="001C00DE" w:rsidP="001C00DE">
      <w:pPr>
        <w:pStyle w:val="Textoindependiente"/>
        <w:rPr>
          <w:rFonts w:ascii="Calibri" w:hAnsi="Calibri" w:cs="Calibri"/>
          <w:color w:val="767171" w:themeColor="background2" w:themeShade="80"/>
          <w:sz w:val="20"/>
          <w:szCs w:val="20"/>
          <w:lang w:val="es-ES"/>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F2011D">
        <w:rPr>
          <w:rFonts w:ascii="Calibri" w:hAnsi="Calibri" w:cs="Calibri"/>
          <w:i/>
          <w:color w:val="767171" w:themeColor="background2" w:themeShade="80"/>
          <w:sz w:val="26"/>
          <w:szCs w:val="26"/>
        </w:rPr>
        <w:t>“Criterios 2000-2008”</w:t>
      </w:r>
      <w:r w:rsidRPr="00F2011D">
        <w:rPr>
          <w:rFonts w:ascii="Calibri" w:hAnsi="Calibri" w:cs="Calibri"/>
          <w:color w:val="767171" w:themeColor="background2" w:themeShade="80"/>
          <w:sz w:val="26"/>
          <w:szCs w:val="26"/>
        </w:rPr>
        <w:t xml:space="preserve"> del referido Tribunal, la cual es del tenor siguiente: . . .  . . . . . . . . . . . . . . . . . . . . . . . . . . . . . . . . .</w:t>
      </w:r>
    </w:p>
    <w:p w:rsidR="001C00DE" w:rsidRPr="00F2011D" w:rsidRDefault="001C00DE" w:rsidP="001C00DE">
      <w:pPr>
        <w:pStyle w:val="Textoindependiente"/>
        <w:rPr>
          <w:rFonts w:ascii="Calibri" w:hAnsi="Calibri" w:cs="Calibri"/>
          <w:b/>
          <w:bCs/>
          <w:i/>
          <w:iCs/>
          <w:color w:val="767171" w:themeColor="background2" w:themeShade="80"/>
          <w:sz w:val="20"/>
          <w:szCs w:val="20"/>
        </w:rPr>
      </w:pPr>
    </w:p>
    <w:p w:rsidR="001C00DE" w:rsidRPr="00F2011D" w:rsidRDefault="001C00DE" w:rsidP="001C00DE">
      <w:pPr>
        <w:pStyle w:val="Textoindependiente"/>
        <w:ind w:firstLine="708"/>
        <w:rPr>
          <w:rFonts w:ascii="Calibri" w:hAnsi="Calibri" w:cs="Calibri"/>
          <w:i/>
          <w:iCs/>
          <w:color w:val="767171" w:themeColor="background2" w:themeShade="80"/>
          <w:sz w:val="26"/>
          <w:szCs w:val="26"/>
        </w:rPr>
      </w:pPr>
      <w:r w:rsidRPr="00F2011D">
        <w:rPr>
          <w:rFonts w:ascii="Calibri" w:hAnsi="Calibri" w:cs="Calibri"/>
          <w:b/>
          <w:bCs/>
          <w:i/>
          <w:iCs/>
          <w:color w:val="767171" w:themeColor="background2" w:themeShade="80"/>
          <w:sz w:val="26"/>
          <w:szCs w:val="26"/>
        </w:rPr>
        <w:t xml:space="preserve">“INDEBIDA FUNDAMENTACIÓN Y </w:t>
      </w:r>
      <w:proofErr w:type="gramStart"/>
      <w:r w:rsidRPr="00F2011D">
        <w:rPr>
          <w:rFonts w:ascii="Calibri" w:hAnsi="Calibri" w:cs="Calibri"/>
          <w:b/>
          <w:bCs/>
          <w:i/>
          <w:iCs/>
          <w:color w:val="767171" w:themeColor="background2" w:themeShade="80"/>
          <w:sz w:val="26"/>
          <w:szCs w:val="26"/>
        </w:rPr>
        <w:t>MOTIVACIÓN.-</w:t>
      </w:r>
      <w:proofErr w:type="gramEnd"/>
      <w:r w:rsidRPr="00F2011D">
        <w:rPr>
          <w:rFonts w:ascii="Calibri" w:hAnsi="Calibri" w:cs="Calibri"/>
          <w:b/>
          <w:bCs/>
          <w:i/>
          <w:iCs/>
          <w:color w:val="767171" w:themeColor="background2" w:themeShade="80"/>
          <w:sz w:val="26"/>
          <w:szCs w:val="26"/>
        </w:rPr>
        <w:t xml:space="preserve"> PROCEDE DECRETAR LA NULIDAD LISA Y LLANA.- </w:t>
      </w:r>
      <w:r w:rsidRPr="00F2011D">
        <w:rPr>
          <w:rFonts w:ascii="Calibri" w:hAnsi="Calibri" w:cs="Calibri"/>
          <w:i/>
          <w:iCs/>
          <w:color w:val="767171" w:themeColor="background2" w:themeShade="80"/>
          <w:sz w:val="26"/>
          <w:szCs w:val="26"/>
        </w:rPr>
        <w:t xml:space="preserve">La ausencia de fundamentación y motivación deriva en el </w:t>
      </w:r>
      <w:proofErr w:type="spellStart"/>
      <w:r w:rsidRPr="00F2011D">
        <w:rPr>
          <w:rFonts w:ascii="Calibri" w:hAnsi="Calibri" w:cs="Calibri"/>
          <w:i/>
          <w:iCs/>
          <w:color w:val="767171" w:themeColor="background2" w:themeShade="80"/>
          <w:sz w:val="26"/>
          <w:szCs w:val="26"/>
        </w:rPr>
        <w:t>decretamiento</w:t>
      </w:r>
      <w:proofErr w:type="spellEnd"/>
      <w:r w:rsidRPr="00F2011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2011D">
        <w:rPr>
          <w:rFonts w:ascii="Calibri" w:hAnsi="Calibri" w:cs="Calibri"/>
          <w:color w:val="767171" w:themeColor="background2" w:themeShade="80"/>
          <w:sz w:val="26"/>
          <w:szCs w:val="26"/>
        </w:rPr>
        <w:t>(</w:t>
      </w:r>
      <w:proofErr w:type="spellStart"/>
      <w:r w:rsidRPr="00F2011D">
        <w:rPr>
          <w:rFonts w:ascii="Calibri" w:hAnsi="Calibri" w:cs="Calibri"/>
          <w:color w:val="767171" w:themeColor="background2" w:themeShade="80"/>
          <w:sz w:val="22"/>
          <w:szCs w:val="22"/>
        </w:rPr>
        <w:t>Exp</w:t>
      </w:r>
      <w:proofErr w:type="spellEnd"/>
      <w:r w:rsidRPr="00F2011D">
        <w:rPr>
          <w:rFonts w:ascii="Calibri" w:hAnsi="Calibri" w:cs="Calibri"/>
          <w:color w:val="767171" w:themeColor="background2" w:themeShade="80"/>
          <w:sz w:val="22"/>
          <w:szCs w:val="22"/>
        </w:rPr>
        <w:t xml:space="preserve">. 4.509/02. Sentencia de fecha 09 nueve de mayo de 2003. Actor: Martha Isabel </w:t>
      </w:r>
      <w:proofErr w:type="spellStart"/>
      <w:r w:rsidRPr="00F2011D">
        <w:rPr>
          <w:rFonts w:ascii="Calibri" w:hAnsi="Calibri" w:cs="Calibri"/>
          <w:color w:val="767171" w:themeColor="background2" w:themeShade="80"/>
          <w:sz w:val="22"/>
          <w:szCs w:val="22"/>
        </w:rPr>
        <w:t>Espriu</w:t>
      </w:r>
      <w:proofErr w:type="spellEnd"/>
      <w:r w:rsidRPr="00F2011D">
        <w:rPr>
          <w:rFonts w:ascii="Calibri" w:hAnsi="Calibri" w:cs="Calibri"/>
          <w:color w:val="767171" w:themeColor="background2" w:themeShade="80"/>
          <w:sz w:val="22"/>
          <w:szCs w:val="22"/>
        </w:rPr>
        <w:t xml:space="preserve"> </w:t>
      </w:r>
      <w:proofErr w:type="gramStart"/>
      <w:r w:rsidRPr="00F2011D">
        <w:rPr>
          <w:rFonts w:ascii="Calibri" w:hAnsi="Calibri" w:cs="Calibri"/>
          <w:color w:val="767171" w:themeColor="background2" w:themeShade="80"/>
          <w:sz w:val="22"/>
          <w:szCs w:val="22"/>
        </w:rPr>
        <w:t>Manrique</w:t>
      </w:r>
      <w:r w:rsidRPr="00F2011D">
        <w:rPr>
          <w:rFonts w:ascii="Calibri" w:hAnsi="Calibri" w:cs="Calibri"/>
          <w:color w:val="767171" w:themeColor="background2" w:themeShade="80"/>
          <w:sz w:val="26"/>
          <w:szCs w:val="26"/>
        </w:rPr>
        <w:t>). . .</w:t>
      </w:r>
      <w:proofErr w:type="gramEnd"/>
      <w:r w:rsidRPr="00F2011D">
        <w:rPr>
          <w:rFonts w:ascii="Calibri" w:hAnsi="Calibri" w:cs="Calibri"/>
          <w:color w:val="767171" w:themeColor="background2" w:themeShade="80"/>
          <w:sz w:val="26"/>
          <w:szCs w:val="26"/>
        </w:rPr>
        <w:t xml:space="preserve"> . . . . .</w:t>
      </w:r>
    </w:p>
    <w:p w:rsidR="001C00DE" w:rsidRPr="00F2011D" w:rsidRDefault="001C00DE" w:rsidP="001C00DE">
      <w:pPr>
        <w:pStyle w:val="Textoindependiente"/>
        <w:rPr>
          <w:rFonts w:ascii="Calibri" w:hAnsi="Calibri" w:cs="Calibri"/>
          <w:color w:val="767171" w:themeColor="background2" w:themeShade="80"/>
          <w:sz w:val="20"/>
          <w:szCs w:val="20"/>
          <w:lang w:val="es-ES"/>
        </w:rPr>
      </w:pPr>
    </w:p>
    <w:p w:rsidR="001C00DE" w:rsidRPr="00F2011D" w:rsidRDefault="001C00DE" w:rsidP="001C00DE">
      <w:pPr>
        <w:autoSpaceDE w:val="0"/>
        <w:autoSpaceDN w:val="0"/>
        <w:adjustRightInd w:val="0"/>
        <w:ind w:firstLine="708"/>
        <w:jc w:val="both"/>
        <w:rPr>
          <w:rFonts w:ascii="Calibri" w:hAnsi="Calibri"/>
          <w:bCs/>
          <w:iCs/>
          <w:color w:val="767171" w:themeColor="background2" w:themeShade="80"/>
          <w:sz w:val="26"/>
          <w:szCs w:val="26"/>
        </w:rPr>
      </w:pPr>
      <w:r w:rsidRPr="00F2011D">
        <w:rPr>
          <w:rFonts w:ascii="Calibri" w:hAnsi="Calibri"/>
          <w:b/>
          <w:bCs/>
          <w:i/>
          <w:iCs/>
          <w:color w:val="767171" w:themeColor="background2" w:themeShade="80"/>
          <w:sz w:val="26"/>
          <w:szCs w:val="26"/>
        </w:rPr>
        <w:t xml:space="preserve">SÉPTIMO.- </w:t>
      </w:r>
      <w:r w:rsidRPr="00F2011D">
        <w:rPr>
          <w:rFonts w:ascii="Calibri" w:hAnsi="Calibri"/>
          <w:bCs/>
          <w:iCs/>
          <w:color w:val="767171" w:themeColor="background2" w:themeShade="80"/>
          <w:sz w:val="26"/>
          <w:szCs w:val="26"/>
        </w:rPr>
        <w:t xml:space="preserve">Continuando con el análisis de los conceptos de impugnación, respecto de la tercera infracción anotada consistente en: </w:t>
      </w:r>
      <w:r w:rsidRPr="00F2011D">
        <w:rPr>
          <w:rFonts w:ascii="Calibri" w:hAnsi="Calibri" w:cs="Calibri"/>
          <w:i/>
          <w:iCs/>
          <w:color w:val="767171" w:themeColor="background2" w:themeShade="80"/>
          <w:sz w:val="26"/>
          <w:szCs w:val="26"/>
        </w:rPr>
        <w:t xml:space="preserve">“No portar licencia de conducir tipo “A”…; </w:t>
      </w:r>
      <w:r w:rsidRPr="00F2011D">
        <w:rPr>
          <w:rFonts w:ascii="Calibri" w:hAnsi="Calibri" w:cs="Calibri"/>
          <w:iCs/>
          <w:color w:val="767171" w:themeColor="background2" w:themeShade="80"/>
          <w:sz w:val="26"/>
          <w:szCs w:val="26"/>
        </w:rPr>
        <w:t xml:space="preserve">en el inciso C, el actor expresó </w:t>
      </w:r>
      <w:r w:rsidRPr="00F2011D">
        <w:rPr>
          <w:rFonts w:ascii="Calibri" w:hAnsi="Calibri" w:cs="Calibri"/>
          <w:i/>
          <w:iCs/>
          <w:color w:val="767171" w:themeColor="background2" w:themeShade="80"/>
          <w:sz w:val="26"/>
          <w:szCs w:val="26"/>
        </w:rPr>
        <w:t>“grosso modo”</w:t>
      </w:r>
      <w:r w:rsidRPr="00F2011D">
        <w:rPr>
          <w:rFonts w:ascii="Calibri" w:hAnsi="Calibri" w:cs="Calibri"/>
          <w:iCs/>
          <w:color w:val="767171" w:themeColor="background2" w:themeShade="80"/>
          <w:sz w:val="26"/>
          <w:szCs w:val="26"/>
        </w:rPr>
        <w:t xml:space="preserve"> que no se encuentra debidamente fundada y motivada la boleta en cuanto a esa infracción, ya que no indicó el agente como se cercioró de que le faltaba la licencia para conducir vigente . . . . . . . . . . . . . . . . . . . . . . . . . . . . . . . . . . . . . . . . . . . . . . . . . . . . . . . </w:t>
      </w:r>
    </w:p>
    <w:p w:rsidR="001C00DE" w:rsidRPr="00F2011D" w:rsidRDefault="001C00DE" w:rsidP="001C00DE">
      <w:pPr>
        <w:autoSpaceDE w:val="0"/>
        <w:autoSpaceDN w:val="0"/>
        <w:adjustRightInd w:val="0"/>
        <w:ind w:firstLine="708"/>
        <w:jc w:val="both"/>
        <w:rPr>
          <w:rFonts w:ascii="Calibri" w:hAnsi="Calibri"/>
          <w:bCs/>
          <w:iCs/>
          <w:color w:val="767171" w:themeColor="background2" w:themeShade="80"/>
          <w:sz w:val="26"/>
          <w:szCs w:val="26"/>
        </w:rPr>
      </w:pPr>
    </w:p>
    <w:p w:rsidR="001C00DE" w:rsidRPr="00F2011D" w:rsidRDefault="001C00DE" w:rsidP="001C00DE">
      <w:pPr>
        <w:autoSpaceDE w:val="0"/>
        <w:autoSpaceDN w:val="0"/>
        <w:adjustRightInd w:val="0"/>
        <w:ind w:firstLine="708"/>
        <w:jc w:val="both"/>
        <w:rPr>
          <w:rFonts w:ascii="Calibri" w:hAnsi="Calibri"/>
          <w:color w:val="767171" w:themeColor="background2" w:themeShade="80"/>
          <w:sz w:val="26"/>
          <w:szCs w:val="26"/>
        </w:rPr>
      </w:pPr>
      <w:r w:rsidRPr="00F2011D">
        <w:rPr>
          <w:rFonts w:ascii="Calibri" w:hAnsi="Calibri"/>
          <w:color w:val="767171" w:themeColor="background2" w:themeShade="80"/>
          <w:sz w:val="26"/>
          <w:szCs w:val="26"/>
        </w:rPr>
        <w:t xml:space="preserve">Para quien resuelve, resulta </w:t>
      </w:r>
      <w:r w:rsidRPr="00F2011D">
        <w:rPr>
          <w:rFonts w:ascii="Calibri" w:hAnsi="Calibri"/>
          <w:b/>
          <w:color w:val="767171" w:themeColor="background2" w:themeShade="80"/>
          <w:sz w:val="26"/>
          <w:szCs w:val="26"/>
        </w:rPr>
        <w:t xml:space="preserve">infundado e inatendible ese argumento, </w:t>
      </w:r>
      <w:r w:rsidRPr="00F2011D">
        <w:rPr>
          <w:rFonts w:ascii="Calibri" w:hAnsi="Calibri"/>
          <w:color w:val="767171" w:themeColor="background2" w:themeShade="80"/>
          <w:sz w:val="26"/>
          <w:szCs w:val="26"/>
        </w:rPr>
        <w:t xml:space="preserve">pues el Acta en cuanto a la infracción señalada, sí se encuentra debidamente fundada (artículo 7 fracción I del Reglamento de Tránsito Municipal) así como debidamente motivada, pues </w:t>
      </w:r>
      <w:r w:rsidRPr="00F2011D">
        <w:rPr>
          <w:rFonts w:ascii="Calibri" w:hAnsi="Calibri" w:cs="Calibri"/>
          <w:color w:val="767171" w:themeColor="background2" w:themeShade="80"/>
          <w:sz w:val="26"/>
          <w:szCs w:val="26"/>
        </w:rPr>
        <w:t xml:space="preserve">existe la presunción de que cuando el Agente de Tránsito consideró que el actor cometió las infracciones por no respetar la luz roja del semáforo y por realizar maniobras peligrosas, (aún y cuando se haya declarado nula parcialmente la boleta por esos motivos), y procedió a elaborar el acta de Infracción correspondiente, éste le solicitó su licencia de conducir, la cual no presentó el justiciable; sin que en ningún momento de este proceso, el actor </w:t>
      </w:r>
      <w:r w:rsidRPr="00F2011D">
        <w:rPr>
          <w:rFonts w:ascii="Calibri" w:hAnsi="Calibri" w:cs="Calibri"/>
          <w:color w:val="767171" w:themeColor="background2" w:themeShade="80"/>
          <w:sz w:val="26"/>
          <w:szCs w:val="26"/>
        </w:rPr>
        <w:lastRenderedPageBreak/>
        <w:t>haya probado, que contaba con la licencia para conducir vigente al momento en que se dieron de los hechos. . . . . . . . . . . . . . . . . . . . . . . . . . . . . . . . . . . . . . . . . . . . . . . . . . . .</w:t>
      </w:r>
    </w:p>
    <w:p w:rsidR="001C00DE" w:rsidRPr="00F2011D" w:rsidRDefault="001C00DE" w:rsidP="001C00DE">
      <w:pPr>
        <w:jc w:val="both"/>
        <w:rPr>
          <w:rFonts w:ascii="Calibri" w:hAnsi="Calibri" w:cs="Calibri"/>
          <w:color w:val="767171" w:themeColor="background2" w:themeShade="80"/>
          <w:sz w:val="26"/>
          <w:szCs w:val="26"/>
        </w:rPr>
      </w:pPr>
    </w:p>
    <w:p w:rsidR="001C00DE" w:rsidRPr="00F2011D" w:rsidRDefault="001C00DE" w:rsidP="001C00DE">
      <w:pPr>
        <w:ind w:firstLine="708"/>
        <w:jc w:val="both"/>
        <w:rPr>
          <w:rFonts w:ascii="Calibri" w:hAnsi="Calibri" w:cs="Calibri"/>
          <w:bCs/>
          <w:color w:val="767171" w:themeColor="background2" w:themeShade="80"/>
          <w:sz w:val="26"/>
          <w:szCs w:val="26"/>
        </w:rPr>
      </w:pPr>
      <w:r w:rsidRPr="00F2011D">
        <w:rPr>
          <w:rFonts w:ascii="Calibri" w:hAnsi="Calibri" w:cs="Calibri"/>
          <w:color w:val="767171" w:themeColor="background2" w:themeShade="80"/>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F2011D">
        <w:rPr>
          <w:rFonts w:ascii="Calibri" w:hAnsi="Calibri" w:cs="Calibri"/>
          <w:bCs/>
          <w:color w:val="767171" w:themeColor="background2" w:themeShade="80"/>
          <w:sz w:val="26"/>
          <w:szCs w:val="26"/>
        </w:rPr>
        <w:t xml:space="preserve">. . . . . . . </w:t>
      </w:r>
    </w:p>
    <w:p w:rsidR="001C00DE" w:rsidRPr="00F2011D" w:rsidRDefault="001C00DE" w:rsidP="001C00DE">
      <w:pPr>
        <w:jc w:val="both"/>
        <w:rPr>
          <w:rFonts w:ascii="Calibri" w:hAnsi="Calibri" w:cs="Calibri"/>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Asimismo, debe destacarse que en las boletas de infracción se señala con claridad el fundamento para que los agentes de Tránsito emitan las boletas de infracción, que es el artículo 42 del Reglamento de Tránsito Municipal de León, Guanajuato.</w:t>
      </w:r>
      <w:r w:rsidRPr="00F2011D">
        <w:rPr>
          <w:rFonts w:ascii="Calibri" w:hAnsi="Calibri"/>
          <w:color w:val="767171" w:themeColor="background2" w:themeShade="80"/>
          <w:sz w:val="26"/>
          <w:szCs w:val="26"/>
        </w:rPr>
        <w:t xml:space="preserve"> . . . . . . . . . . . . . . . . . . . . . . . . . . . . . . . . . . . . . . . . . . . . . . . . . . . . . . . . . . .</w:t>
      </w:r>
    </w:p>
    <w:p w:rsidR="001C00DE" w:rsidRPr="00F2011D" w:rsidRDefault="001C00DE" w:rsidP="001C00DE">
      <w:pPr>
        <w:jc w:val="both"/>
        <w:rPr>
          <w:rFonts w:ascii="Calibri" w:hAnsi="Calibri" w:cs="Calibri"/>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olor w:val="767171" w:themeColor="background2" w:themeShade="80"/>
          <w:sz w:val="26"/>
          <w:szCs w:val="26"/>
        </w:rPr>
        <w:t xml:space="preserve">Es </w:t>
      </w:r>
      <w:proofErr w:type="gramStart"/>
      <w:r w:rsidRPr="00F2011D">
        <w:rPr>
          <w:rFonts w:ascii="Calibri" w:hAnsi="Calibri"/>
          <w:color w:val="767171" w:themeColor="background2" w:themeShade="80"/>
          <w:sz w:val="26"/>
          <w:szCs w:val="26"/>
        </w:rPr>
        <w:t>trascendente  resaltar</w:t>
      </w:r>
      <w:proofErr w:type="gramEnd"/>
      <w:r w:rsidRPr="00F2011D">
        <w:rPr>
          <w:rFonts w:ascii="Calibri" w:hAnsi="Calibri"/>
          <w:color w:val="767171" w:themeColor="background2" w:themeShade="80"/>
          <w:sz w:val="26"/>
          <w:szCs w:val="26"/>
        </w:rPr>
        <w:t xml:space="preserve">, que el demandante, </w:t>
      </w:r>
      <w:r w:rsidRPr="00F2011D">
        <w:rPr>
          <w:rFonts w:ascii="Calibri" w:hAnsi="Calibri" w:cs="Calibri"/>
          <w:color w:val="767171" w:themeColor="background2" w:themeShade="80"/>
          <w:sz w:val="26"/>
          <w:szCs w:val="26"/>
        </w:rPr>
        <w:t xml:space="preserve">en el </w:t>
      </w:r>
      <w:r w:rsidRPr="00F2011D">
        <w:rPr>
          <w:rFonts w:ascii="Calibri" w:hAnsi="Calibri" w:cs="Calibri"/>
          <w:b/>
          <w:bCs/>
          <w:color w:val="767171" w:themeColor="background2" w:themeShade="80"/>
          <w:sz w:val="26"/>
          <w:szCs w:val="26"/>
        </w:rPr>
        <w:t>Segundo</w:t>
      </w:r>
      <w:r w:rsidRPr="00F2011D">
        <w:rPr>
          <w:rFonts w:ascii="Calibri" w:hAnsi="Calibri" w:cs="Calibri"/>
          <w:color w:val="767171" w:themeColor="background2" w:themeShade="80"/>
          <w:sz w:val="26"/>
          <w:szCs w:val="26"/>
        </w:rPr>
        <w:t xml:space="preserve"> Concepto de impugnación esgrimido, y en cuando a la </w:t>
      </w:r>
      <w:r>
        <w:rPr>
          <w:rFonts w:ascii="Calibri" w:hAnsi="Calibri" w:cs="Calibri"/>
          <w:color w:val="767171" w:themeColor="background2" w:themeShade="80"/>
          <w:sz w:val="26"/>
          <w:szCs w:val="26"/>
        </w:rPr>
        <w:t>tercera</w:t>
      </w:r>
      <w:r w:rsidRPr="00F2011D">
        <w:rPr>
          <w:rFonts w:ascii="Calibri" w:hAnsi="Calibri" w:cs="Calibri"/>
          <w:color w:val="767171" w:themeColor="background2" w:themeShade="80"/>
          <w:sz w:val="26"/>
          <w:szCs w:val="26"/>
        </w:rPr>
        <w:t xml:space="preserve"> infracción anotada, el actor expresó que el agente no se identificó plenamente ante el </w:t>
      </w:r>
      <w:proofErr w:type="spellStart"/>
      <w:r w:rsidRPr="00F2011D">
        <w:rPr>
          <w:rFonts w:ascii="Calibri" w:hAnsi="Calibri" w:cs="Calibri"/>
          <w:color w:val="767171" w:themeColor="background2" w:themeShade="80"/>
          <w:sz w:val="26"/>
          <w:szCs w:val="26"/>
        </w:rPr>
        <w:t>gobernado</w:t>
      </w:r>
      <w:proofErr w:type="spellEnd"/>
      <w:r w:rsidRPr="00F2011D">
        <w:rPr>
          <w:rFonts w:ascii="Calibri" w:hAnsi="Calibri" w:cs="Calibri"/>
          <w:color w:val="767171" w:themeColor="background2" w:themeShade="80"/>
          <w:sz w:val="26"/>
          <w:szCs w:val="26"/>
        </w:rPr>
        <w:t xml:space="preserve">. . . . . . . . . . </w:t>
      </w:r>
    </w:p>
    <w:p w:rsidR="001C00DE" w:rsidRPr="00F2011D" w:rsidRDefault="001C00DE" w:rsidP="001C00DE">
      <w:pPr>
        <w:ind w:firstLine="708"/>
        <w:jc w:val="right"/>
        <w:rPr>
          <w:rFonts w:ascii="Calibri" w:hAnsi="Calibri" w:cs="Calibri"/>
          <w:b/>
          <w:bCs/>
          <w:iCs/>
          <w:color w:val="767171" w:themeColor="background2" w:themeShade="80"/>
          <w:sz w:val="26"/>
          <w:szCs w:val="26"/>
        </w:rPr>
      </w:pPr>
      <w:r w:rsidRPr="00F2011D">
        <w:rPr>
          <w:rFonts w:ascii="Calibri" w:hAnsi="Calibri" w:cs="Calibri"/>
          <w:b/>
          <w:bCs/>
          <w:iCs/>
          <w:color w:val="767171" w:themeColor="background2" w:themeShade="80"/>
          <w:sz w:val="26"/>
          <w:szCs w:val="26"/>
        </w:rPr>
        <w:t>Expediente número 0962</w:t>
      </w:r>
      <w:r w:rsidRPr="00F2011D">
        <w:rPr>
          <w:rFonts w:ascii="Calibri" w:hAnsi="Calibri" w:cs="Calibri"/>
          <w:b/>
          <w:color w:val="767171" w:themeColor="background2" w:themeShade="80"/>
          <w:sz w:val="26"/>
          <w:szCs w:val="26"/>
        </w:rPr>
        <w:t>/2doJAM/2017-JN</w:t>
      </w:r>
    </w:p>
    <w:p w:rsidR="001C00DE" w:rsidRPr="00F2011D" w:rsidRDefault="001C00DE" w:rsidP="001C00DE">
      <w:pPr>
        <w:ind w:firstLine="708"/>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Analizada que es el acta de infracción, para quien resuelve resulta </w:t>
      </w:r>
      <w:r w:rsidRPr="00F2011D">
        <w:rPr>
          <w:rFonts w:ascii="Calibri" w:hAnsi="Calibri" w:cs="Calibri"/>
          <w:b/>
          <w:color w:val="767171" w:themeColor="background2" w:themeShade="80"/>
          <w:sz w:val="26"/>
          <w:szCs w:val="26"/>
        </w:rPr>
        <w:t xml:space="preserve">infundado </w:t>
      </w:r>
      <w:r w:rsidRPr="00F2011D">
        <w:rPr>
          <w:rFonts w:ascii="Calibri" w:hAnsi="Calibri" w:cs="Calibri"/>
          <w:color w:val="767171" w:themeColor="background2" w:themeShade="80"/>
          <w:sz w:val="26"/>
          <w:szCs w:val="26"/>
        </w:rPr>
        <w:t xml:space="preserve">ese concepto de impugnación; pues el agente se identificó debidamente con el ciudadano, pues al principio del acta de infracción, concretamente en el primero de los recuadros que contiene dicha acta, en donde se aprecia: </w:t>
      </w:r>
      <w:r w:rsidRPr="00F2011D">
        <w:rPr>
          <w:rFonts w:ascii="Calibri" w:hAnsi="Calibri" w:cs="Calibri"/>
          <w:i/>
          <w:color w:val="767171" w:themeColor="background2" w:themeShade="80"/>
          <w:sz w:val="26"/>
          <w:szCs w:val="26"/>
        </w:rPr>
        <w:t xml:space="preserve">“En la ciudad de León, Guanajuato, el suscrito Agente… de nombre </w:t>
      </w:r>
      <w:r>
        <w:rPr>
          <w:rFonts w:ascii="Calibri" w:hAnsi="Calibri" w:cs="Calibri"/>
          <w:i/>
          <w:color w:val="767171" w:themeColor="background2" w:themeShade="80"/>
          <w:sz w:val="26"/>
          <w:szCs w:val="26"/>
        </w:rPr>
        <w:t>(.....)</w:t>
      </w:r>
      <w:r w:rsidRPr="00F2011D">
        <w:rPr>
          <w:rFonts w:ascii="Calibri" w:hAnsi="Calibri" w:cs="Calibri"/>
          <w:i/>
          <w:color w:val="767171" w:themeColor="background2" w:themeShade="80"/>
          <w:sz w:val="26"/>
          <w:szCs w:val="26"/>
        </w:rPr>
        <w:t xml:space="preserve">, adscrito a la 3ra Comandancia de la Delegación Norte turno C, de la Dirección de Tránsito Municipal de León, Guanajuato, como consta en la CREDENCIAL No. 17247 expedida… </w:t>
      </w:r>
      <w:r w:rsidRPr="00F2011D">
        <w:rPr>
          <w:rFonts w:ascii="Calibri" w:hAnsi="Calibri" w:cs="Calibri"/>
          <w:i/>
          <w:color w:val="767171" w:themeColor="background2" w:themeShade="80"/>
          <w:sz w:val="26"/>
          <w:szCs w:val="26"/>
          <w:u w:val="single"/>
        </w:rPr>
        <w:t>con la cual… me identifico ante el infractor</w:t>
      </w:r>
      <w:r w:rsidRPr="00F2011D">
        <w:rPr>
          <w:rFonts w:ascii="Calibri" w:hAnsi="Calibri" w:cs="Calibri"/>
          <w:i/>
          <w:color w:val="767171" w:themeColor="background2" w:themeShade="80"/>
          <w:sz w:val="26"/>
          <w:szCs w:val="26"/>
        </w:rPr>
        <w:t>… Siendo…</w:t>
      </w:r>
      <w:r w:rsidRPr="00F2011D">
        <w:rPr>
          <w:rFonts w:ascii="Calibri" w:hAnsi="Calibri" w:cs="Calibri"/>
          <w:b/>
          <w:i/>
          <w:color w:val="767171" w:themeColor="background2" w:themeShade="80"/>
          <w:sz w:val="26"/>
          <w:szCs w:val="26"/>
        </w:rPr>
        <w:t>”</w:t>
      </w:r>
      <w:r w:rsidRPr="00F2011D">
        <w:rPr>
          <w:rFonts w:ascii="Calibri" w:hAnsi="Calibri" w:cs="Calibri"/>
          <w:color w:val="767171" w:themeColor="background2" w:themeShade="80"/>
          <w:sz w:val="26"/>
          <w:szCs w:val="26"/>
        </w:rPr>
        <w:t xml:space="preserve"> (lo subrayado es propio), con lo que, al no existir prueba en contrario, se concluye que el Agente de Tránsito demandado sí se identificó ante el ciudadano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xml:space="preserve">, de ahí lo infundado del concepto de impugnación examinado; reiterándose el hecho de que el actor no exhibió su licencia para conducir vigente, ni al momento de los hechos ni a lo largo del presente proceso administrativo.  . . . . . . . . . . . . . . . . . . . . . . . . . .  . . . . . . . . . . . . . . </w:t>
      </w:r>
    </w:p>
    <w:p w:rsidR="001C00DE" w:rsidRPr="00F2011D" w:rsidRDefault="001C00DE" w:rsidP="001C00DE">
      <w:pPr>
        <w:jc w:val="both"/>
        <w:rPr>
          <w:rFonts w:ascii="Calibri" w:hAnsi="Calibri" w:cs="Calibri"/>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Así las cosas, al resultar inoperante el concepto de impugnación planteado en cuanto a la segunda infracción, con sustento en la fracción I del artículo 300 del Código de Procedimiento y Justicia Administrativa para el Estado y los Municipios de Guanajuato, procede </w:t>
      </w:r>
      <w:r w:rsidRPr="00F2011D">
        <w:rPr>
          <w:rFonts w:ascii="Calibri" w:hAnsi="Calibri" w:cs="Calibri"/>
          <w:b/>
          <w:color w:val="767171" w:themeColor="background2" w:themeShade="80"/>
          <w:sz w:val="26"/>
          <w:szCs w:val="26"/>
        </w:rPr>
        <w:t xml:space="preserve">reconocer, parcialmente, la legalidad y </w:t>
      </w:r>
      <w:r w:rsidRPr="00F2011D">
        <w:rPr>
          <w:rFonts w:ascii="Calibri" w:hAnsi="Calibri" w:cs="Calibri"/>
          <w:b/>
          <w:color w:val="767171" w:themeColor="background2" w:themeShade="80"/>
          <w:sz w:val="26"/>
          <w:szCs w:val="26"/>
        </w:rPr>
        <w:lastRenderedPageBreak/>
        <w:t>validez</w:t>
      </w:r>
      <w:r w:rsidRPr="00F2011D">
        <w:rPr>
          <w:rFonts w:ascii="Calibri" w:hAnsi="Calibri" w:cs="Calibri"/>
          <w:color w:val="767171" w:themeColor="background2" w:themeShade="80"/>
          <w:sz w:val="26"/>
          <w:szCs w:val="26"/>
        </w:rPr>
        <w:t xml:space="preserve"> del </w:t>
      </w:r>
      <w:r w:rsidRPr="007E19A3">
        <w:rPr>
          <w:rFonts w:ascii="Calibri" w:hAnsi="Calibri" w:cs="Calibri"/>
          <w:b/>
          <w:color w:val="767171" w:themeColor="background2" w:themeShade="80"/>
          <w:sz w:val="26"/>
          <w:szCs w:val="26"/>
        </w:rPr>
        <w:t>Acta de Infracción</w:t>
      </w:r>
      <w:r w:rsidRPr="00F2011D">
        <w:rPr>
          <w:rFonts w:ascii="Calibri" w:hAnsi="Calibri" w:cs="Calibri"/>
          <w:color w:val="767171" w:themeColor="background2" w:themeShade="80"/>
          <w:sz w:val="26"/>
          <w:szCs w:val="26"/>
        </w:rPr>
        <w:t xml:space="preserve"> materia de la “</w:t>
      </w:r>
      <w:proofErr w:type="spellStart"/>
      <w:r w:rsidRPr="00F2011D">
        <w:rPr>
          <w:rFonts w:ascii="Calibri" w:hAnsi="Calibri" w:cs="Calibri"/>
          <w:color w:val="767171" w:themeColor="background2" w:themeShade="80"/>
          <w:sz w:val="26"/>
          <w:szCs w:val="26"/>
        </w:rPr>
        <w:t>litis</w:t>
      </w:r>
      <w:proofErr w:type="spellEnd"/>
      <w:r w:rsidRPr="00F2011D">
        <w:rPr>
          <w:rFonts w:ascii="Calibri" w:hAnsi="Calibri" w:cs="Calibri"/>
          <w:color w:val="767171" w:themeColor="background2" w:themeShade="80"/>
          <w:sz w:val="26"/>
          <w:szCs w:val="26"/>
        </w:rPr>
        <w:t xml:space="preserve">”; por lo que hace al segundo motivo de infracción. </w:t>
      </w:r>
    </w:p>
    <w:p w:rsidR="001C00DE" w:rsidRPr="00F2011D" w:rsidRDefault="001C00DE" w:rsidP="001C00DE">
      <w:pPr>
        <w:jc w:val="both"/>
        <w:rPr>
          <w:rFonts w:ascii="Calibri" w:hAnsi="Calibri" w:cs="Calibri"/>
          <w:color w:val="767171" w:themeColor="background2" w:themeShade="80"/>
          <w:sz w:val="20"/>
          <w:szCs w:val="26"/>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cs="Calibri"/>
          <w:b/>
          <w:i/>
          <w:color w:val="767171" w:themeColor="background2" w:themeShade="80"/>
          <w:sz w:val="26"/>
          <w:szCs w:val="26"/>
        </w:rPr>
        <w:t>OCTAVO.-</w:t>
      </w:r>
      <w:proofErr w:type="gramEnd"/>
      <w:r w:rsidRPr="00F2011D">
        <w:rPr>
          <w:rFonts w:ascii="Calibri" w:hAnsi="Calibri" w:cs="Calibri"/>
          <w:b/>
          <w:i/>
          <w:color w:val="767171" w:themeColor="background2" w:themeShade="80"/>
          <w:sz w:val="26"/>
          <w:szCs w:val="26"/>
        </w:rPr>
        <w:t xml:space="preserve"> </w:t>
      </w:r>
      <w:r w:rsidRPr="00F2011D">
        <w:rPr>
          <w:rFonts w:ascii="Calibri" w:hAnsi="Calibri"/>
          <w:color w:val="767171" w:themeColor="background2" w:themeShade="80"/>
          <w:sz w:val="26"/>
          <w:szCs w:val="26"/>
        </w:rPr>
        <w:t>De lo pretendido por el demandante, se encuentra también lo concerniente a que se ordene a la autoridad demandada a que devuelva la tarjeta</w:t>
      </w:r>
      <w:r w:rsidRPr="00F2011D">
        <w:rPr>
          <w:rFonts w:ascii="Calibri" w:hAnsi="Calibri"/>
          <w:bCs/>
          <w:color w:val="767171" w:themeColor="background2" w:themeShade="80"/>
          <w:sz w:val="26"/>
          <w:szCs w:val="26"/>
        </w:rPr>
        <w:t xml:space="preserve"> de circulación </w:t>
      </w:r>
      <w:r w:rsidRPr="00F2011D">
        <w:rPr>
          <w:rFonts w:ascii="Calibri" w:hAnsi="Calibri"/>
          <w:color w:val="767171" w:themeColor="background2" w:themeShade="80"/>
          <w:sz w:val="26"/>
          <w:szCs w:val="26"/>
        </w:rPr>
        <w:t xml:space="preserve">retenida en garantía de la multa que, en su caso, se impusiera. . . . . </w:t>
      </w:r>
    </w:p>
    <w:p w:rsidR="001C00DE" w:rsidRPr="00F2011D" w:rsidRDefault="001C00DE" w:rsidP="001C00DE">
      <w:pPr>
        <w:pStyle w:val="Textoindependiente"/>
        <w:rPr>
          <w:rFonts w:ascii="Calibri" w:hAnsi="Calibri"/>
          <w:color w:val="767171" w:themeColor="background2" w:themeShade="80"/>
          <w:sz w:val="20"/>
          <w:szCs w:val="20"/>
          <w:lang w:val="es-ES"/>
        </w:rPr>
      </w:pPr>
    </w:p>
    <w:p w:rsidR="001C00DE" w:rsidRPr="00F2011D" w:rsidRDefault="001C00DE" w:rsidP="001C00DE">
      <w:pPr>
        <w:pStyle w:val="Textoindependiente"/>
        <w:ind w:firstLine="708"/>
        <w:rPr>
          <w:rFonts w:ascii="Calibri" w:hAnsi="Calibri"/>
          <w:color w:val="767171" w:themeColor="background2" w:themeShade="80"/>
          <w:sz w:val="26"/>
          <w:szCs w:val="26"/>
        </w:rPr>
      </w:pPr>
      <w:r w:rsidRPr="00F2011D">
        <w:rPr>
          <w:rFonts w:ascii="Calibri" w:hAnsi="Calibri"/>
          <w:color w:val="767171" w:themeColor="background2" w:themeShade="80"/>
          <w:sz w:val="26"/>
          <w:szCs w:val="26"/>
        </w:rPr>
        <w:t xml:space="preserve">Pretensión que </w:t>
      </w:r>
      <w:r w:rsidRPr="00F2011D">
        <w:rPr>
          <w:rFonts w:ascii="Calibri" w:hAnsi="Calibri"/>
          <w:b/>
          <w:color w:val="767171" w:themeColor="background2" w:themeShade="80"/>
          <w:sz w:val="26"/>
          <w:szCs w:val="26"/>
        </w:rPr>
        <w:t>no resulta</w:t>
      </w:r>
      <w:r w:rsidRPr="00F2011D">
        <w:rPr>
          <w:rFonts w:ascii="Calibri" w:hAnsi="Calibri"/>
          <w:color w:val="767171" w:themeColor="background2" w:themeShade="80"/>
          <w:sz w:val="26"/>
          <w:szCs w:val="26"/>
        </w:rPr>
        <w:t xml:space="preserve"> </w:t>
      </w:r>
      <w:r w:rsidRPr="00F2011D">
        <w:rPr>
          <w:rFonts w:ascii="Calibri" w:hAnsi="Calibri"/>
          <w:b/>
          <w:color w:val="767171" w:themeColor="background2" w:themeShade="80"/>
          <w:sz w:val="26"/>
          <w:szCs w:val="26"/>
        </w:rPr>
        <w:t>procedente</w:t>
      </w:r>
      <w:r w:rsidRPr="00F2011D">
        <w:rPr>
          <w:rFonts w:ascii="Calibri" w:hAnsi="Calibri"/>
          <w:color w:val="767171" w:themeColor="background2" w:themeShade="80"/>
          <w:sz w:val="26"/>
          <w:szCs w:val="26"/>
        </w:rPr>
        <w:t xml:space="preserve"> reconocerle al actor; en razón de que en el presente proceso, se ha reconocido la validez parcial de la boleta, en cuanto a la infracción por circular sin licencia para conducir; por lo que </w:t>
      </w:r>
      <w:r w:rsidRPr="00F2011D">
        <w:rPr>
          <w:rFonts w:ascii="Calibri" w:hAnsi="Calibri" w:cs="Calibri"/>
          <w:color w:val="767171" w:themeColor="background2" w:themeShade="80"/>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F2011D">
        <w:rPr>
          <w:rFonts w:ascii="Calibri" w:hAnsi="Calibri"/>
          <w:color w:val="767171" w:themeColor="background2" w:themeShade="80"/>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F2011D">
        <w:rPr>
          <w:rFonts w:ascii="Calibri" w:hAnsi="Calibri" w:cs="Calibri"/>
          <w:color w:val="767171" w:themeColor="background2" w:themeShade="80"/>
          <w:sz w:val="26"/>
          <w:szCs w:val="26"/>
        </w:rPr>
        <w:t xml:space="preserve">; siguiendo para ello, por analogía, el criterio sostenido por el Pleno del Tribunal de Justicia Administrativa del Estado de Guanajuato, visible en la página 111, ciento once de la publicación denominada: </w:t>
      </w:r>
      <w:r w:rsidRPr="00F2011D">
        <w:rPr>
          <w:rFonts w:ascii="Calibri" w:hAnsi="Calibri" w:cs="Calibri"/>
          <w:i/>
          <w:color w:val="767171" w:themeColor="background2" w:themeShade="80"/>
          <w:sz w:val="26"/>
          <w:szCs w:val="26"/>
        </w:rPr>
        <w:t>“Criterios 2000-2008”</w:t>
      </w:r>
      <w:r w:rsidRPr="00F2011D">
        <w:rPr>
          <w:rFonts w:ascii="Calibri" w:hAnsi="Calibri" w:cs="Calibri"/>
          <w:color w:val="767171" w:themeColor="background2" w:themeShade="80"/>
          <w:sz w:val="26"/>
          <w:szCs w:val="26"/>
        </w:rPr>
        <w:t xml:space="preserve"> y que establece: . . . . . </w:t>
      </w:r>
      <w:r w:rsidRPr="00F2011D">
        <w:rPr>
          <w:rFonts w:ascii="Calibri" w:hAnsi="Calibri"/>
          <w:color w:val="767171" w:themeColor="background2" w:themeShade="80"/>
          <w:sz w:val="26"/>
          <w:szCs w:val="26"/>
        </w:rPr>
        <w:t xml:space="preserve"> </w:t>
      </w:r>
    </w:p>
    <w:p w:rsidR="001C00DE" w:rsidRPr="00F2011D" w:rsidRDefault="001C00DE" w:rsidP="001C00DE">
      <w:pPr>
        <w:pStyle w:val="Textoindependiente"/>
        <w:ind w:firstLine="708"/>
        <w:rPr>
          <w:rFonts w:ascii="Calibri" w:hAnsi="Calibri"/>
          <w:color w:val="767171" w:themeColor="background2" w:themeShade="80"/>
          <w:sz w:val="26"/>
          <w:szCs w:val="26"/>
        </w:rPr>
      </w:pPr>
    </w:p>
    <w:p w:rsidR="001C00DE" w:rsidRPr="00F2011D" w:rsidRDefault="001C00DE" w:rsidP="001C00DE">
      <w:pPr>
        <w:pStyle w:val="Textoindependiente"/>
        <w:ind w:firstLine="708"/>
        <w:rPr>
          <w:rFonts w:ascii="Calibri" w:hAnsi="Calibri" w:cs="Calibri"/>
          <w:i/>
          <w:iCs/>
          <w:color w:val="767171" w:themeColor="background2" w:themeShade="80"/>
          <w:sz w:val="26"/>
          <w:szCs w:val="26"/>
        </w:rPr>
      </w:pPr>
      <w:r w:rsidRPr="00F2011D">
        <w:rPr>
          <w:rFonts w:ascii="Calibri" w:hAnsi="Calibri" w:cs="Calibri"/>
          <w:b/>
          <w:bCs/>
          <w:i/>
          <w:iCs/>
          <w:color w:val="767171" w:themeColor="background2" w:themeShade="80"/>
          <w:sz w:val="26"/>
          <w:szCs w:val="26"/>
        </w:rPr>
        <w:t xml:space="preserve">ACCIONES PREVISTAS EN LAS FRACCIONES II Y III DEL ARTÍCULO 56 DE LA LEY DE JUSTICIA ADMINISTRATIVA DE GUANAJUATO. NATURALEZA ACCESORIA DE </w:t>
      </w:r>
      <w:proofErr w:type="gramStart"/>
      <w:r w:rsidRPr="00F2011D">
        <w:rPr>
          <w:rFonts w:ascii="Calibri" w:hAnsi="Calibri" w:cs="Calibri"/>
          <w:b/>
          <w:bCs/>
          <w:i/>
          <w:iCs/>
          <w:color w:val="767171" w:themeColor="background2" w:themeShade="80"/>
          <w:sz w:val="26"/>
          <w:szCs w:val="26"/>
        </w:rPr>
        <w:t>LAS.-</w:t>
      </w:r>
      <w:proofErr w:type="gramEnd"/>
      <w:r w:rsidRPr="00F2011D">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F2011D">
        <w:rPr>
          <w:rFonts w:ascii="Calibri" w:hAnsi="Calibri" w:cs="Calibri"/>
          <w:i/>
          <w:iCs/>
          <w:color w:val="767171" w:themeColor="background2" w:themeShade="80"/>
          <w:sz w:val="26"/>
          <w:szCs w:val="26"/>
        </w:rPr>
        <w:t>nulo;  de</w:t>
      </w:r>
      <w:proofErr w:type="gramEnd"/>
      <w:r w:rsidRPr="00F2011D">
        <w:rPr>
          <w:rFonts w:ascii="Calibri" w:hAnsi="Calibri" w:cs="Calibri"/>
          <w:i/>
          <w:iCs/>
          <w:color w:val="767171" w:themeColor="background2" w:themeShade="80"/>
          <w:sz w:val="26"/>
          <w:szCs w:val="26"/>
        </w:rPr>
        <w:t xml:space="preserve"> tal suerte que de reconocerse la validez del acto reclamado, por encontrarse apegado a derecho, es incuestionable que las restantes acciones perderían su razón de ser." </w:t>
      </w:r>
      <w:r w:rsidRPr="00F2011D">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2"/>
          <w:szCs w:val="22"/>
        </w:rPr>
        <w:t xml:space="preserve">Toca 55/03. Recurso de reclamación promovido por Ricardo Sánchez Acevedo e Isidro Sánchez Rangel. Resolución de fecha 13 de agosto de </w:t>
      </w:r>
      <w:proofErr w:type="gramStart"/>
      <w:r w:rsidRPr="00F2011D">
        <w:rPr>
          <w:rFonts w:ascii="Calibri" w:hAnsi="Calibri" w:cs="Calibri"/>
          <w:color w:val="767171" w:themeColor="background2" w:themeShade="80"/>
          <w:sz w:val="22"/>
          <w:szCs w:val="22"/>
        </w:rPr>
        <w:t>2003</w:t>
      </w:r>
      <w:r w:rsidRPr="00F2011D">
        <w:rPr>
          <w:rFonts w:ascii="Calibri" w:hAnsi="Calibri" w:cs="Calibri"/>
          <w:color w:val="767171" w:themeColor="background2" w:themeShade="80"/>
          <w:sz w:val="26"/>
          <w:szCs w:val="26"/>
        </w:rPr>
        <w:t>). . .</w:t>
      </w:r>
      <w:proofErr w:type="gramEnd"/>
      <w:r w:rsidRPr="00F2011D">
        <w:rPr>
          <w:rFonts w:ascii="Calibri" w:hAnsi="Calibri" w:cs="Calibri"/>
          <w:color w:val="767171" w:themeColor="background2" w:themeShade="80"/>
          <w:sz w:val="26"/>
          <w:szCs w:val="26"/>
        </w:rPr>
        <w:t xml:space="preserve"> . . . . . . . . . . . . . . . . . . . . . . . . . . . . . . . . . . . . </w:t>
      </w:r>
    </w:p>
    <w:p w:rsidR="001C00DE" w:rsidRPr="00F2011D" w:rsidRDefault="001C00DE" w:rsidP="001C00DE">
      <w:pPr>
        <w:jc w:val="both"/>
        <w:rPr>
          <w:rFonts w:ascii="Calibri" w:hAnsi="Calibri" w:cs="Calibri"/>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Lo anterior no es óbice para señalar que el Agente demandado, realice las gestiones correspondientes, ante quien corresponda, a fin de que al momento que el actor realice el pago de la multa derivada de la infracción por circular sin licencia de conducir, –de la que se reconoció parcialmente, la legalidad y validez </w:t>
      </w:r>
      <w:r w:rsidRPr="00F2011D">
        <w:rPr>
          <w:rFonts w:ascii="Calibri" w:hAnsi="Calibri" w:cs="Calibri"/>
          <w:color w:val="767171" w:themeColor="background2" w:themeShade="80"/>
          <w:sz w:val="26"/>
          <w:szCs w:val="26"/>
        </w:rPr>
        <w:lastRenderedPageBreak/>
        <w:t xml:space="preserve">del acta impugnada-, en base a esta sentencia, estando ejecutoriada la misma, le sea entregada </w:t>
      </w:r>
      <w:r w:rsidRPr="00F2011D">
        <w:rPr>
          <w:rFonts w:ascii="Calibri" w:hAnsi="Calibri"/>
          <w:bCs/>
          <w:color w:val="767171" w:themeColor="background2" w:themeShade="80"/>
          <w:sz w:val="26"/>
          <w:szCs w:val="26"/>
        </w:rPr>
        <w:t xml:space="preserve">la tarjeta de circulación del vehículo que era conducido por el impetrante, </w:t>
      </w:r>
      <w:r w:rsidRPr="00F2011D">
        <w:rPr>
          <w:rFonts w:ascii="Calibri" w:hAnsi="Calibri" w:cs="Calibri"/>
          <w:color w:val="767171" w:themeColor="background2" w:themeShade="80"/>
          <w:sz w:val="26"/>
          <w:szCs w:val="26"/>
        </w:rPr>
        <w:t xml:space="preserve">retenida en garantía, al haberse decretado la nulidad parcial del acta controvertida, en cuanto a las infracciones consistentes en no hacer alto ante la luz roja del semáforo, y realizar maniobras peligrosas . . . . . . . . . . . . . . . . . . . . . . . . </w:t>
      </w:r>
    </w:p>
    <w:p w:rsidR="001C00DE" w:rsidRPr="00F2011D" w:rsidRDefault="001C00DE" w:rsidP="001C00DE">
      <w:pPr>
        <w:jc w:val="both"/>
        <w:rPr>
          <w:rFonts w:ascii="Calibri" w:hAnsi="Calibri" w:cs="Calibri"/>
          <w:color w:val="767171" w:themeColor="background2" w:themeShade="80"/>
          <w:sz w:val="26"/>
          <w:szCs w:val="26"/>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w:t>
      </w:r>
      <w:proofErr w:type="gramStart"/>
      <w:r w:rsidRPr="00F2011D">
        <w:rPr>
          <w:rFonts w:ascii="Calibri" w:hAnsi="Calibri" w:cs="Calibri"/>
          <w:color w:val="767171" w:themeColor="background2" w:themeShade="80"/>
          <w:sz w:val="26"/>
          <w:szCs w:val="26"/>
        </w:rPr>
        <w:t>. . . .</w:t>
      </w:r>
      <w:proofErr w:type="gramEnd"/>
    </w:p>
    <w:p w:rsidR="001C00DE" w:rsidRPr="00F2011D" w:rsidRDefault="001C00DE" w:rsidP="001C00DE">
      <w:pPr>
        <w:pStyle w:val="Textoindependiente"/>
        <w:ind w:firstLine="708"/>
        <w:rPr>
          <w:rFonts w:ascii="Calibri" w:hAnsi="Calibri" w:cs="Calibri"/>
          <w:color w:val="767171" w:themeColor="background2" w:themeShade="80"/>
          <w:sz w:val="20"/>
          <w:szCs w:val="20"/>
        </w:rPr>
      </w:pPr>
    </w:p>
    <w:p w:rsidR="001C00DE" w:rsidRPr="00F2011D" w:rsidRDefault="001C00DE" w:rsidP="001C00DE">
      <w:pPr>
        <w:pStyle w:val="Textoindependiente"/>
        <w:jc w:val="center"/>
        <w:rPr>
          <w:rFonts w:ascii="Calibri" w:hAnsi="Calibri" w:cs="Calibri"/>
          <w:i/>
          <w:iCs/>
          <w:color w:val="767171" w:themeColor="background2" w:themeShade="80"/>
          <w:sz w:val="26"/>
          <w:szCs w:val="26"/>
        </w:rPr>
      </w:pPr>
      <w:r w:rsidRPr="00F2011D">
        <w:rPr>
          <w:rFonts w:ascii="Calibri" w:hAnsi="Calibri" w:cs="Calibri"/>
          <w:b/>
          <w:i/>
          <w:iCs/>
          <w:color w:val="767171" w:themeColor="background2" w:themeShade="80"/>
          <w:sz w:val="26"/>
          <w:szCs w:val="26"/>
        </w:rPr>
        <w:t xml:space="preserve">R E S U E L V </w:t>
      </w:r>
      <w:proofErr w:type="gramStart"/>
      <w:r w:rsidRPr="00F2011D">
        <w:rPr>
          <w:rFonts w:ascii="Calibri" w:hAnsi="Calibri" w:cs="Calibri"/>
          <w:b/>
          <w:i/>
          <w:iCs/>
          <w:color w:val="767171" w:themeColor="background2" w:themeShade="80"/>
          <w:sz w:val="26"/>
          <w:szCs w:val="26"/>
        </w:rPr>
        <w:t xml:space="preserve">E </w:t>
      </w:r>
      <w:r w:rsidRPr="00F2011D">
        <w:rPr>
          <w:rFonts w:ascii="Calibri" w:hAnsi="Calibri" w:cs="Calibri"/>
          <w:i/>
          <w:iCs/>
          <w:color w:val="767171" w:themeColor="background2" w:themeShade="80"/>
          <w:sz w:val="26"/>
          <w:szCs w:val="26"/>
        </w:rPr>
        <w:t>:</w:t>
      </w:r>
      <w:proofErr w:type="gramEnd"/>
    </w:p>
    <w:p w:rsidR="001C00DE" w:rsidRPr="00F2011D" w:rsidRDefault="001C00DE" w:rsidP="001C00DE">
      <w:pPr>
        <w:pStyle w:val="Textoindependiente"/>
        <w:rPr>
          <w:rFonts w:ascii="Calibri" w:hAnsi="Calibri" w:cs="Calibri"/>
          <w:b/>
          <w:bCs/>
          <w:i/>
          <w:iCs/>
          <w:color w:val="767171" w:themeColor="background2" w:themeShade="80"/>
          <w:sz w:val="26"/>
          <w:szCs w:val="26"/>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PRIMERO</w:t>
      </w:r>
      <w:r w:rsidRPr="00F2011D">
        <w:rPr>
          <w:rFonts w:ascii="Calibri" w:hAnsi="Calibri" w:cs="Calibri"/>
          <w:color w:val="767171" w:themeColor="background2" w:themeShade="80"/>
          <w:sz w:val="26"/>
          <w:szCs w:val="26"/>
        </w:rPr>
        <w:t>.-</w:t>
      </w:r>
      <w:proofErr w:type="gramEnd"/>
      <w:r w:rsidRPr="00F2011D">
        <w:rPr>
          <w:rFonts w:ascii="Calibri" w:hAnsi="Calibri" w:cs="Calibri"/>
          <w:color w:val="767171" w:themeColor="background2" w:themeShade="80"/>
          <w:sz w:val="26"/>
          <w:szCs w:val="26"/>
        </w:rPr>
        <w:t xml:space="preserve"> Este Juzgado Segundo Administrativo Municipal determina ser </w:t>
      </w:r>
      <w:r w:rsidRPr="00F2011D">
        <w:rPr>
          <w:rFonts w:ascii="Calibri" w:hAnsi="Calibri" w:cs="Calibri"/>
          <w:b/>
          <w:color w:val="767171" w:themeColor="background2" w:themeShade="80"/>
          <w:sz w:val="26"/>
          <w:szCs w:val="26"/>
        </w:rPr>
        <w:t>competente</w:t>
      </w:r>
      <w:r w:rsidRPr="00F2011D">
        <w:rPr>
          <w:rFonts w:ascii="Calibri" w:hAnsi="Calibri" w:cs="Calibri"/>
          <w:color w:val="767171" w:themeColor="background2" w:themeShade="80"/>
          <w:sz w:val="26"/>
          <w:szCs w:val="26"/>
        </w:rPr>
        <w:t xml:space="preserve"> para conocer y resolver del presente proceso administrativo. . . . . . . </w:t>
      </w:r>
    </w:p>
    <w:p w:rsidR="001C00DE" w:rsidRPr="00F2011D" w:rsidRDefault="001C00DE" w:rsidP="001C00DE">
      <w:pPr>
        <w:pStyle w:val="Textoindependiente"/>
        <w:rPr>
          <w:rFonts w:ascii="Calibri" w:hAnsi="Calibri" w:cs="Calibri"/>
          <w:b/>
          <w:bCs/>
          <w:i/>
          <w:iCs/>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SEGUNDO.-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Resulta </w:t>
      </w:r>
      <w:r w:rsidRPr="00F2011D">
        <w:rPr>
          <w:rFonts w:ascii="Calibri" w:hAnsi="Calibri" w:cs="Calibri"/>
          <w:b/>
          <w:color w:val="767171" w:themeColor="background2" w:themeShade="80"/>
          <w:sz w:val="26"/>
          <w:szCs w:val="26"/>
        </w:rPr>
        <w:t>procedente</w:t>
      </w:r>
      <w:r w:rsidRPr="00F2011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2011D">
        <w:rPr>
          <w:rFonts w:ascii="Calibri" w:hAnsi="Calibri" w:cs="Calibri"/>
          <w:color w:val="767171" w:themeColor="background2" w:themeShade="80"/>
          <w:sz w:val="26"/>
          <w:szCs w:val="26"/>
        </w:rPr>
        <w:t>, en contra del acta de infracción impugnada. . .</w:t>
      </w:r>
    </w:p>
    <w:p w:rsidR="001C00DE" w:rsidRPr="00F2011D" w:rsidRDefault="001C00DE" w:rsidP="001C00DE">
      <w:pPr>
        <w:jc w:val="both"/>
        <w:rPr>
          <w:rFonts w:ascii="Calibri" w:hAnsi="Calibri"/>
          <w:b/>
          <w:bCs/>
          <w:i/>
          <w:iCs/>
          <w:color w:val="767171" w:themeColor="background2" w:themeShade="80"/>
          <w:sz w:val="20"/>
          <w:szCs w:val="20"/>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b/>
          <w:bCs/>
          <w:i/>
          <w:iCs/>
          <w:color w:val="767171" w:themeColor="background2" w:themeShade="80"/>
          <w:sz w:val="26"/>
        </w:rPr>
        <w:t>TERCERO</w:t>
      </w:r>
      <w:r w:rsidRPr="00F2011D">
        <w:rPr>
          <w:rFonts w:ascii="Calibri" w:hAnsi="Calibri"/>
          <w:color w:val="767171" w:themeColor="background2" w:themeShade="80"/>
          <w:sz w:val="26"/>
        </w:rPr>
        <w:t>.-</w:t>
      </w:r>
      <w:proofErr w:type="gramEnd"/>
      <w:r w:rsidRPr="00F2011D">
        <w:rPr>
          <w:rFonts w:ascii="Calibri" w:hAnsi="Calibri"/>
          <w:color w:val="767171" w:themeColor="background2" w:themeShade="80"/>
          <w:sz w:val="26"/>
        </w:rPr>
        <w:t xml:space="preserve"> </w:t>
      </w:r>
      <w:r w:rsidRPr="00F2011D">
        <w:rPr>
          <w:rFonts w:ascii="Calibri" w:hAnsi="Calibri" w:cs="Calibri"/>
          <w:color w:val="767171" w:themeColor="background2" w:themeShade="80"/>
          <w:sz w:val="26"/>
          <w:szCs w:val="26"/>
        </w:rPr>
        <w:t xml:space="preserve">Se </w:t>
      </w:r>
      <w:r w:rsidRPr="00F2011D">
        <w:rPr>
          <w:rFonts w:ascii="Calibri" w:hAnsi="Calibri" w:cs="Calibri"/>
          <w:b/>
          <w:color w:val="767171" w:themeColor="background2" w:themeShade="80"/>
          <w:sz w:val="26"/>
          <w:szCs w:val="26"/>
        </w:rPr>
        <w:t>decreta</w:t>
      </w:r>
      <w:r w:rsidRPr="00F2011D">
        <w:rPr>
          <w:rFonts w:ascii="Calibri" w:hAnsi="Calibri" w:cs="Calibri"/>
          <w:color w:val="767171" w:themeColor="background2" w:themeShade="80"/>
          <w:sz w:val="26"/>
          <w:szCs w:val="26"/>
        </w:rPr>
        <w:t xml:space="preserve"> la </w:t>
      </w:r>
      <w:r w:rsidRPr="00F2011D">
        <w:rPr>
          <w:rFonts w:ascii="Calibri" w:hAnsi="Calibri" w:cs="Calibri"/>
          <w:b/>
          <w:color w:val="767171" w:themeColor="background2" w:themeShade="80"/>
          <w:sz w:val="26"/>
          <w:szCs w:val="26"/>
        </w:rPr>
        <w:t xml:space="preserve">NULIDAD PARCIAL </w:t>
      </w:r>
      <w:r w:rsidRPr="00F2011D">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F2011D">
        <w:rPr>
          <w:rFonts w:ascii="Calibri" w:hAnsi="Calibri" w:cs="Calibri"/>
          <w:b/>
          <w:color w:val="767171" w:themeColor="background2" w:themeShade="80"/>
          <w:sz w:val="26"/>
          <w:szCs w:val="26"/>
        </w:rPr>
        <w:t>cta de Infracción</w:t>
      </w:r>
      <w:r w:rsidRPr="00F2011D">
        <w:rPr>
          <w:rFonts w:ascii="Calibri" w:hAnsi="Calibri" w:cs="Calibri"/>
          <w:color w:val="767171" w:themeColor="background2" w:themeShade="80"/>
          <w:sz w:val="26"/>
          <w:szCs w:val="26"/>
        </w:rPr>
        <w:t xml:space="preserve"> </w:t>
      </w:r>
      <w:r w:rsidRPr="00F2011D">
        <w:rPr>
          <w:rFonts w:ascii="Calibri" w:hAnsi="Calibri" w:cs="Calibri"/>
          <w:b/>
          <w:color w:val="767171" w:themeColor="background2" w:themeShade="80"/>
          <w:sz w:val="26"/>
          <w:szCs w:val="26"/>
        </w:rPr>
        <w:t xml:space="preserve">número </w:t>
      </w:r>
      <w:r w:rsidRPr="007E19A3">
        <w:rPr>
          <w:rFonts w:ascii="Calibri" w:hAnsi="Calibri" w:cs="Calibri"/>
          <w:b/>
          <w:color w:val="767171" w:themeColor="background2" w:themeShade="80"/>
          <w:sz w:val="26"/>
          <w:szCs w:val="26"/>
        </w:rPr>
        <w:t>T-5689567 (T guion cinco-seis-ocho-nueve-cinco-seis-siete)</w:t>
      </w:r>
      <w:r w:rsidRPr="00F2011D">
        <w:rPr>
          <w:rFonts w:ascii="Calibri" w:hAnsi="Calibri" w:cs="Calibri"/>
          <w:color w:val="767171" w:themeColor="background2" w:themeShade="80"/>
          <w:sz w:val="26"/>
          <w:szCs w:val="26"/>
        </w:rPr>
        <w:t xml:space="preserve">, de fecha </w:t>
      </w:r>
      <w:r w:rsidRPr="007E19A3">
        <w:rPr>
          <w:rFonts w:ascii="Calibri" w:hAnsi="Calibri" w:cs="Calibri"/>
          <w:b/>
          <w:color w:val="767171" w:themeColor="background2" w:themeShade="80"/>
          <w:sz w:val="26"/>
          <w:szCs w:val="26"/>
        </w:rPr>
        <w:t>27</w:t>
      </w:r>
      <w:r w:rsidRPr="00F2011D">
        <w:rPr>
          <w:rFonts w:ascii="Calibri" w:hAnsi="Calibri" w:cs="Calibri"/>
          <w:color w:val="767171" w:themeColor="background2" w:themeShade="80"/>
          <w:sz w:val="26"/>
          <w:szCs w:val="26"/>
        </w:rPr>
        <w:t xml:space="preserve"> veintisiete de </w:t>
      </w:r>
      <w:r w:rsidRPr="007E19A3">
        <w:rPr>
          <w:rFonts w:ascii="Calibri" w:hAnsi="Calibri" w:cs="Calibri"/>
          <w:b/>
          <w:color w:val="767171" w:themeColor="background2" w:themeShade="80"/>
          <w:sz w:val="26"/>
          <w:szCs w:val="26"/>
        </w:rPr>
        <w:t>julio</w:t>
      </w:r>
      <w:r w:rsidRPr="00F2011D">
        <w:rPr>
          <w:rFonts w:ascii="Calibri" w:hAnsi="Calibri" w:cs="Calibri"/>
          <w:color w:val="767171" w:themeColor="background2" w:themeShade="80"/>
          <w:sz w:val="26"/>
          <w:szCs w:val="26"/>
        </w:rPr>
        <w:t xml:space="preserve"> del año </w:t>
      </w:r>
      <w:r w:rsidRPr="007E19A3">
        <w:rPr>
          <w:rFonts w:ascii="Calibri" w:hAnsi="Calibri" w:cs="Calibri"/>
          <w:b/>
          <w:color w:val="767171" w:themeColor="background2" w:themeShade="80"/>
          <w:sz w:val="26"/>
          <w:szCs w:val="26"/>
        </w:rPr>
        <w:t>2017</w:t>
      </w:r>
      <w:r w:rsidRPr="00F2011D">
        <w:rPr>
          <w:rFonts w:ascii="Calibri" w:hAnsi="Calibri" w:cs="Calibri"/>
          <w:color w:val="767171" w:themeColor="background2" w:themeShade="80"/>
          <w:sz w:val="26"/>
          <w:szCs w:val="26"/>
        </w:rPr>
        <w:t xml:space="preserve"> dos mil diecisiete; respecto de la infracciones consistentes en no hacer alto ante la luz roja del semáforo y por realizar maniobras peligrosas</w:t>
      </w:r>
      <w:r w:rsidRPr="00F2011D">
        <w:rPr>
          <w:rFonts w:ascii="Calibri" w:hAnsi="Calibri" w:cs="Calibri"/>
          <w:i/>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 . . . . . . . . . . . . . . . . . . . . . . </w:t>
      </w:r>
    </w:p>
    <w:p w:rsidR="001C00DE" w:rsidRPr="00F2011D" w:rsidRDefault="001C00DE" w:rsidP="001C00DE">
      <w:pPr>
        <w:jc w:val="both"/>
        <w:rPr>
          <w:rFonts w:ascii="Calibri" w:hAnsi="Calibri" w:cs="Calibri"/>
          <w:b/>
          <w:bCs/>
          <w:i/>
          <w:iCs/>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CUARTO.-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color w:val="767171" w:themeColor="background2" w:themeShade="80"/>
          <w:sz w:val="26"/>
          <w:szCs w:val="26"/>
        </w:rPr>
        <w:t xml:space="preserve">Se </w:t>
      </w:r>
      <w:r w:rsidRPr="00F2011D">
        <w:rPr>
          <w:rFonts w:ascii="Calibri" w:hAnsi="Calibri" w:cs="Calibri"/>
          <w:b/>
          <w:color w:val="767171" w:themeColor="background2" w:themeShade="80"/>
          <w:sz w:val="26"/>
          <w:szCs w:val="26"/>
        </w:rPr>
        <w:t>reconoce, parcialmente, la legalidad y validez</w:t>
      </w:r>
      <w:r w:rsidRPr="00F2011D">
        <w:rPr>
          <w:rFonts w:ascii="Calibri" w:hAnsi="Calibri" w:cs="Calibri"/>
          <w:color w:val="767171" w:themeColor="background2" w:themeShade="80"/>
          <w:sz w:val="26"/>
          <w:szCs w:val="26"/>
        </w:rPr>
        <w:t xml:space="preserve"> del </w:t>
      </w:r>
      <w:r w:rsidRPr="007E19A3">
        <w:rPr>
          <w:rFonts w:ascii="Calibri" w:hAnsi="Calibri" w:cs="Calibri"/>
          <w:b/>
          <w:color w:val="767171" w:themeColor="background2" w:themeShade="80"/>
          <w:sz w:val="26"/>
          <w:szCs w:val="26"/>
        </w:rPr>
        <w:t>Acta de Infracción con número T-5689567 (T guion cinco-seis-ocho-nueve-cinco-seis-siete)</w:t>
      </w:r>
      <w:r w:rsidRPr="00F2011D">
        <w:rPr>
          <w:rFonts w:ascii="Calibri" w:hAnsi="Calibri" w:cs="Calibri"/>
          <w:color w:val="767171" w:themeColor="background2" w:themeShade="80"/>
          <w:sz w:val="26"/>
          <w:szCs w:val="26"/>
        </w:rPr>
        <w:t xml:space="preserve">, de fecha </w:t>
      </w:r>
      <w:r w:rsidRPr="007E19A3">
        <w:rPr>
          <w:rFonts w:ascii="Calibri" w:hAnsi="Calibri" w:cs="Calibri"/>
          <w:b/>
          <w:color w:val="767171" w:themeColor="background2" w:themeShade="80"/>
          <w:sz w:val="26"/>
          <w:szCs w:val="26"/>
        </w:rPr>
        <w:t>27</w:t>
      </w:r>
      <w:r w:rsidRPr="00F2011D">
        <w:rPr>
          <w:rFonts w:ascii="Calibri" w:hAnsi="Calibri" w:cs="Calibri"/>
          <w:color w:val="767171" w:themeColor="background2" w:themeShade="80"/>
          <w:sz w:val="26"/>
          <w:szCs w:val="26"/>
        </w:rPr>
        <w:t xml:space="preserve"> veintisiete de </w:t>
      </w:r>
      <w:r w:rsidRPr="007E19A3">
        <w:rPr>
          <w:rFonts w:ascii="Calibri" w:hAnsi="Calibri" w:cs="Calibri"/>
          <w:b/>
          <w:color w:val="767171" w:themeColor="background2" w:themeShade="80"/>
          <w:sz w:val="26"/>
          <w:szCs w:val="26"/>
        </w:rPr>
        <w:t xml:space="preserve">julio </w:t>
      </w:r>
      <w:r w:rsidRPr="00F2011D">
        <w:rPr>
          <w:rFonts w:ascii="Calibri" w:hAnsi="Calibri" w:cs="Calibri"/>
          <w:color w:val="767171" w:themeColor="background2" w:themeShade="80"/>
          <w:sz w:val="26"/>
          <w:szCs w:val="26"/>
        </w:rPr>
        <w:t xml:space="preserve">del año </w:t>
      </w:r>
      <w:r w:rsidRPr="007E19A3">
        <w:rPr>
          <w:rFonts w:ascii="Calibri" w:hAnsi="Calibri" w:cs="Calibri"/>
          <w:b/>
          <w:color w:val="767171" w:themeColor="background2" w:themeShade="80"/>
          <w:sz w:val="26"/>
          <w:szCs w:val="26"/>
        </w:rPr>
        <w:t>2017</w:t>
      </w:r>
      <w:r w:rsidRPr="00F2011D">
        <w:rPr>
          <w:rFonts w:ascii="Calibri" w:hAnsi="Calibri" w:cs="Calibri"/>
          <w:color w:val="767171" w:themeColor="background2" w:themeShade="80"/>
          <w:sz w:val="26"/>
          <w:szCs w:val="26"/>
        </w:rPr>
        <w:t xml:space="preserve"> dos mil diecisiete; tocante a la infracción consistente en </w:t>
      </w:r>
      <w:r w:rsidRPr="00F2011D">
        <w:rPr>
          <w:rFonts w:ascii="Calibri" w:hAnsi="Calibri" w:cs="Calibri"/>
          <w:i/>
          <w:color w:val="767171" w:themeColor="background2" w:themeShade="80"/>
          <w:sz w:val="26"/>
          <w:szCs w:val="26"/>
        </w:rPr>
        <w:t>“No porta licencia de conducir… ”;</w:t>
      </w:r>
      <w:r w:rsidRPr="00F2011D">
        <w:rPr>
          <w:rFonts w:ascii="Calibri" w:hAnsi="Calibri" w:cs="Calibri"/>
          <w:color w:val="767171" w:themeColor="background2" w:themeShade="80"/>
          <w:sz w:val="26"/>
          <w:szCs w:val="26"/>
        </w:rPr>
        <w:t xml:space="preserve"> atento a lo expresado en el Considerando Séptimo de esta misma resolución. . . . . . . . . . . . . . . . . . . . . . . . </w:t>
      </w:r>
    </w:p>
    <w:p w:rsidR="001C00DE" w:rsidRPr="00F2011D" w:rsidRDefault="001C00DE" w:rsidP="001C00DE">
      <w:pPr>
        <w:ind w:firstLine="708"/>
        <w:jc w:val="both"/>
        <w:rPr>
          <w:rFonts w:ascii="Calibri" w:hAnsi="Calibri" w:cs="Calibri"/>
          <w:b/>
          <w:bCs/>
          <w:i/>
          <w:iCs/>
          <w:color w:val="767171" w:themeColor="background2" w:themeShade="80"/>
          <w:sz w:val="26"/>
          <w:szCs w:val="26"/>
        </w:rPr>
      </w:pPr>
    </w:p>
    <w:p w:rsidR="001C00DE" w:rsidRPr="00F2011D" w:rsidRDefault="001C00DE" w:rsidP="001C00DE">
      <w:pPr>
        <w:ind w:firstLine="708"/>
        <w:jc w:val="both"/>
        <w:rPr>
          <w:rFonts w:ascii="Calibri" w:hAnsi="Calibri" w:cs="Calibri"/>
          <w:bCs/>
          <w:iCs/>
          <w:color w:val="767171" w:themeColor="background2" w:themeShade="80"/>
          <w:sz w:val="26"/>
          <w:szCs w:val="26"/>
        </w:rPr>
      </w:pPr>
      <w:proofErr w:type="gramStart"/>
      <w:r w:rsidRPr="00F2011D">
        <w:rPr>
          <w:rFonts w:ascii="Calibri" w:hAnsi="Calibri" w:cs="Calibri"/>
          <w:b/>
          <w:bCs/>
          <w:i/>
          <w:iCs/>
          <w:color w:val="767171" w:themeColor="background2" w:themeShade="80"/>
          <w:sz w:val="26"/>
          <w:szCs w:val="26"/>
        </w:rPr>
        <w:t>QUINTO.-</w:t>
      </w:r>
      <w:proofErr w:type="gramEnd"/>
      <w:r w:rsidRPr="00F2011D">
        <w:rPr>
          <w:rFonts w:ascii="Calibri" w:hAnsi="Calibri" w:cs="Calibri"/>
          <w:b/>
          <w:bCs/>
          <w:i/>
          <w:iCs/>
          <w:color w:val="767171" w:themeColor="background2" w:themeShade="80"/>
          <w:sz w:val="26"/>
          <w:szCs w:val="26"/>
        </w:rPr>
        <w:t xml:space="preserve"> </w:t>
      </w:r>
      <w:r w:rsidRPr="00F2011D">
        <w:rPr>
          <w:rFonts w:ascii="Calibri" w:hAnsi="Calibri" w:cs="Calibri"/>
          <w:b/>
          <w:bCs/>
          <w:iCs/>
          <w:color w:val="767171" w:themeColor="background2" w:themeShade="80"/>
          <w:sz w:val="26"/>
          <w:szCs w:val="26"/>
        </w:rPr>
        <w:t xml:space="preserve">No ha lugar </w:t>
      </w:r>
      <w:r w:rsidRPr="00F2011D">
        <w:rPr>
          <w:rFonts w:ascii="Calibri" w:hAnsi="Calibri" w:cs="Calibri"/>
          <w:bCs/>
          <w:iCs/>
          <w:color w:val="767171" w:themeColor="background2" w:themeShade="80"/>
          <w:sz w:val="26"/>
          <w:szCs w:val="26"/>
        </w:rPr>
        <w:t xml:space="preserve">a ordenar la devolución de la tarjeta de circulación retenida en garantía </w:t>
      </w:r>
      <w:r w:rsidRPr="00F2011D">
        <w:rPr>
          <w:rFonts w:ascii="Calibri" w:hAnsi="Calibri"/>
          <w:color w:val="767171" w:themeColor="background2" w:themeShade="80"/>
          <w:sz w:val="26"/>
          <w:szCs w:val="26"/>
        </w:rPr>
        <w:t xml:space="preserve">por concepto de multa, </w:t>
      </w:r>
      <w:r w:rsidRPr="00F2011D">
        <w:rPr>
          <w:rFonts w:ascii="Calibri" w:hAnsi="Calibri" w:cs="Calibri"/>
          <w:bCs/>
          <w:iCs/>
          <w:color w:val="767171" w:themeColor="background2" w:themeShade="80"/>
          <w:sz w:val="26"/>
          <w:szCs w:val="26"/>
        </w:rPr>
        <w:t>atento a lo razonado en el Considerando Octavo. . . . . . . . . . . . . . . . . . . . . . . . . . . . . . . . . . . . . . . . . . . . . . . . . . .</w:t>
      </w:r>
    </w:p>
    <w:p w:rsidR="001C00DE" w:rsidRPr="00F2011D" w:rsidRDefault="001C00DE" w:rsidP="001C00DE">
      <w:pPr>
        <w:ind w:firstLine="708"/>
        <w:jc w:val="both"/>
        <w:rPr>
          <w:rFonts w:ascii="Calibri" w:hAnsi="Calibri" w:cs="Calibri"/>
          <w:bCs/>
          <w:iCs/>
          <w:color w:val="767171" w:themeColor="background2" w:themeShade="80"/>
          <w:sz w:val="20"/>
          <w:szCs w:val="20"/>
        </w:rPr>
      </w:pPr>
    </w:p>
    <w:p w:rsidR="001C00DE" w:rsidRPr="00F2011D" w:rsidRDefault="001C00DE" w:rsidP="001C00DE">
      <w:pPr>
        <w:ind w:firstLine="708"/>
        <w:jc w:val="both"/>
        <w:rPr>
          <w:rFonts w:ascii="Calibri" w:hAnsi="Calibri"/>
          <w:color w:val="767171" w:themeColor="background2" w:themeShade="80"/>
          <w:sz w:val="26"/>
          <w:szCs w:val="26"/>
        </w:rPr>
      </w:pPr>
    </w:p>
    <w:p w:rsidR="001C00DE" w:rsidRPr="00F2011D" w:rsidRDefault="001C00DE" w:rsidP="001C00DE">
      <w:pPr>
        <w:ind w:firstLine="708"/>
        <w:jc w:val="right"/>
        <w:rPr>
          <w:rFonts w:ascii="Calibri" w:hAnsi="Calibri" w:cs="Calibri"/>
          <w:b/>
          <w:bCs/>
          <w:iCs/>
          <w:color w:val="767171" w:themeColor="background2" w:themeShade="80"/>
          <w:sz w:val="26"/>
          <w:szCs w:val="26"/>
        </w:rPr>
      </w:pPr>
      <w:r w:rsidRPr="00F2011D">
        <w:rPr>
          <w:rFonts w:ascii="Calibri" w:hAnsi="Calibri" w:cs="Calibri"/>
          <w:b/>
          <w:bCs/>
          <w:iCs/>
          <w:color w:val="767171" w:themeColor="background2" w:themeShade="80"/>
          <w:sz w:val="26"/>
          <w:szCs w:val="26"/>
        </w:rPr>
        <w:t>Expediente número 0962</w:t>
      </w:r>
      <w:r w:rsidRPr="00F2011D">
        <w:rPr>
          <w:rFonts w:ascii="Calibri" w:hAnsi="Calibri" w:cs="Calibri"/>
          <w:b/>
          <w:color w:val="767171" w:themeColor="background2" w:themeShade="80"/>
          <w:sz w:val="26"/>
          <w:szCs w:val="26"/>
        </w:rPr>
        <w:t>/2doJAM/2017-JN</w:t>
      </w:r>
    </w:p>
    <w:p w:rsidR="001C00DE" w:rsidRPr="00F2011D" w:rsidRDefault="001C00DE" w:rsidP="001C00DE">
      <w:pPr>
        <w:ind w:firstLine="708"/>
        <w:jc w:val="both"/>
        <w:rPr>
          <w:rFonts w:ascii="Calibri" w:hAnsi="Calibri"/>
          <w:color w:val="767171" w:themeColor="background2" w:themeShade="80"/>
          <w:sz w:val="26"/>
          <w:szCs w:val="26"/>
        </w:rPr>
      </w:pPr>
    </w:p>
    <w:p w:rsidR="001C00DE" w:rsidRPr="00F2011D" w:rsidRDefault="001C00DE" w:rsidP="001C00DE">
      <w:pPr>
        <w:ind w:firstLine="708"/>
        <w:jc w:val="both"/>
        <w:rPr>
          <w:rFonts w:ascii="Calibri" w:hAnsi="Calibri"/>
          <w:color w:val="767171" w:themeColor="background2" w:themeShade="80"/>
          <w:sz w:val="26"/>
          <w:szCs w:val="26"/>
        </w:rPr>
      </w:pPr>
      <w:r w:rsidRPr="00F2011D">
        <w:rPr>
          <w:rFonts w:ascii="Calibri" w:hAnsi="Calibri"/>
          <w:color w:val="767171" w:themeColor="background2" w:themeShade="80"/>
          <w:sz w:val="26"/>
          <w:szCs w:val="26"/>
        </w:rPr>
        <w:lastRenderedPageBreak/>
        <w:t xml:space="preserve">No obstante lo anterior, como ya se dijo en el mismo Octavo considerando, el Agente demandado deberá realizar las gestiones necesarias, para que, una vez que cause ejecutoria la presente sentencia, al momento de que el ciudadano </w:t>
      </w:r>
      <w:r>
        <w:rPr>
          <w:rFonts w:ascii="Calibri" w:hAnsi="Calibri" w:cs="Calibri"/>
          <w:color w:val="767171" w:themeColor="background2" w:themeShade="80"/>
          <w:sz w:val="26"/>
          <w:szCs w:val="26"/>
        </w:rPr>
        <w:t>(.....)</w:t>
      </w:r>
      <w:r w:rsidRPr="00F2011D">
        <w:rPr>
          <w:rFonts w:ascii="Calibri" w:hAnsi="Calibri"/>
          <w:color w:val="767171" w:themeColor="background2" w:themeShade="80"/>
          <w:sz w:val="26"/>
          <w:szCs w:val="26"/>
        </w:rPr>
        <w:t>, realice el pago de la multa por la infracción consistente en</w:t>
      </w:r>
      <w:r w:rsidRPr="00F2011D">
        <w:rPr>
          <w:rFonts w:ascii="Calibri" w:hAnsi="Calibri" w:cs="Calibri"/>
          <w:color w:val="767171" w:themeColor="background2" w:themeShade="80"/>
          <w:sz w:val="26"/>
          <w:szCs w:val="26"/>
        </w:rPr>
        <w:t xml:space="preserve"> </w:t>
      </w:r>
      <w:r w:rsidRPr="00F2011D">
        <w:rPr>
          <w:rFonts w:ascii="Calibri" w:hAnsi="Calibri" w:cs="Calibri"/>
          <w:i/>
          <w:color w:val="767171" w:themeColor="background2" w:themeShade="80"/>
          <w:sz w:val="26"/>
          <w:szCs w:val="26"/>
        </w:rPr>
        <w:t>“No porta licencia de conducir….”,</w:t>
      </w:r>
      <w:r w:rsidRPr="00F2011D">
        <w:rPr>
          <w:rFonts w:ascii="Calibri" w:hAnsi="Calibri" w:cs="Calibri"/>
          <w:color w:val="767171" w:themeColor="background2" w:themeShade="80"/>
          <w:sz w:val="26"/>
          <w:szCs w:val="26"/>
        </w:rPr>
        <w:t xml:space="preserve"> de la que se reconoció parcialmente, la legalidad y validez del acta impugnada, en base a esta sentencia, estando ejecutoriada la misma, le sea entregada la tarjeta de circulación vehicular retenida en garantía, al haberse decretado la nulidad parcial del acta controvertida, en cuanto a las restantes infracciones asentadas en la boleta. . . . . . . . . . . . . . . . . . . . . . . . . . . . . . . </w:t>
      </w:r>
    </w:p>
    <w:p w:rsidR="001C00DE" w:rsidRPr="00F2011D" w:rsidRDefault="001C00DE" w:rsidP="001C00DE">
      <w:pPr>
        <w:ind w:firstLine="708"/>
        <w:jc w:val="both"/>
        <w:rPr>
          <w:rFonts w:ascii="Calibri" w:hAnsi="Calibri" w:cs="Calibri"/>
          <w:i/>
          <w:iCs/>
          <w:color w:val="767171" w:themeColor="background2" w:themeShade="80"/>
          <w:sz w:val="20"/>
          <w:szCs w:val="20"/>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olor w:val="767171" w:themeColor="background2" w:themeShade="80"/>
          <w:sz w:val="26"/>
          <w:szCs w:val="26"/>
        </w:rPr>
        <w:t xml:space="preserve">Debiendo informar a este Juzgado sobre lo anterior, anexando las constancias que así lo acrediten. . . . . . . . . . . . . . . . . . . . . . . . . . . . . . . . . . . . . . . </w:t>
      </w:r>
      <w:proofErr w:type="gramStart"/>
      <w:r w:rsidRPr="00F2011D">
        <w:rPr>
          <w:rFonts w:ascii="Calibri" w:hAnsi="Calibri"/>
          <w:color w:val="767171" w:themeColor="background2" w:themeShade="80"/>
          <w:sz w:val="26"/>
          <w:szCs w:val="26"/>
        </w:rPr>
        <w:t>. . . .</w:t>
      </w:r>
      <w:proofErr w:type="gramEnd"/>
      <w:r w:rsidRPr="00F2011D">
        <w:rPr>
          <w:rFonts w:ascii="Calibri" w:hAnsi="Calibri" w:cs="Calibri"/>
          <w:color w:val="767171" w:themeColor="background2" w:themeShade="80"/>
          <w:sz w:val="26"/>
          <w:szCs w:val="26"/>
        </w:rPr>
        <w:t xml:space="preserve"> </w:t>
      </w:r>
    </w:p>
    <w:p w:rsidR="001C00DE" w:rsidRPr="00F2011D" w:rsidRDefault="001C00DE" w:rsidP="001C00DE">
      <w:pPr>
        <w:jc w:val="both"/>
        <w:rPr>
          <w:rFonts w:ascii="Calibri" w:hAnsi="Calibri" w:cs="Calibri"/>
          <w:color w:val="767171" w:themeColor="background2" w:themeShade="80"/>
          <w:sz w:val="26"/>
          <w:szCs w:val="26"/>
          <w:lang w:val="es-MX"/>
        </w:rPr>
      </w:pPr>
    </w:p>
    <w:p w:rsidR="001C00DE" w:rsidRPr="00F2011D" w:rsidRDefault="001C00DE" w:rsidP="001C00DE">
      <w:pPr>
        <w:pStyle w:val="Textoindependiente"/>
        <w:ind w:firstLine="708"/>
        <w:rPr>
          <w:rFonts w:ascii="Calibri" w:hAnsi="Calibri" w:cs="Calibri"/>
          <w:color w:val="767171" w:themeColor="background2" w:themeShade="80"/>
          <w:sz w:val="26"/>
          <w:szCs w:val="26"/>
        </w:rPr>
      </w:pPr>
      <w:r w:rsidRPr="00F2011D">
        <w:rPr>
          <w:rFonts w:ascii="Calibri" w:hAnsi="Calibri" w:cs="Calibri"/>
          <w:color w:val="767171" w:themeColor="background2" w:themeShade="80"/>
          <w:sz w:val="26"/>
          <w:szCs w:val="26"/>
        </w:rPr>
        <w:t xml:space="preserve">Notifíquese a la autoridad demandada por oficio y por correo electrónico; </w:t>
      </w:r>
      <w:proofErr w:type="gramStart"/>
      <w:r w:rsidRPr="00F2011D">
        <w:rPr>
          <w:rFonts w:ascii="Calibri" w:hAnsi="Calibri" w:cs="Calibri"/>
          <w:color w:val="767171" w:themeColor="background2" w:themeShade="80"/>
          <w:sz w:val="26"/>
          <w:szCs w:val="26"/>
        </w:rPr>
        <w:t>y,  a</w:t>
      </w:r>
      <w:proofErr w:type="gramEnd"/>
      <w:r w:rsidRPr="00F2011D">
        <w:rPr>
          <w:rFonts w:ascii="Calibri" w:hAnsi="Calibri" w:cs="Calibri"/>
          <w:color w:val="767171" w:themeColor="background2" w:themeShade="80"/>
          <w:sz w:val="26"/>
          <w:szCs w:val="26"/>
        </w:rPr>
        <w:t xml:space="preserve"> la parte actora personalmente y también por correo electrónico. . . . . . . . . . . </w:t>
      </w:r>
    </w:p>
    <w:p w:rsidR="001C00DE" w:rsidRPr="00F2011D" w:rsidRDefault="001C00DE" w:rsidP="001C00DE">
      <w:pPr>
        <w:jc w:val="both"/>
        <w:rPr>
          <w:rFonts w:ascii="Calibri" w:hAnsi="Calibri" w:cs="Calibri"/>
          <w:color w:val="767171" w:themeColor="background2" w:themeShade="80"/>
          <w:sz w:val="26"/>
          <w:szCs w:val="26"/>
          <w:lang w:val="es-MX"/>
        </w:rPr>
      </w:pPr>
    </w:p>
    <w:p w:rsidR="001C00DE" w:rsidRPr="00F2011D" w:rsidRDefault="001C00DE" w:rsidP="001C00DE">
      <w:pPr>
        <w:pStyle w:val="Textoindependiente"/>
        <w:ind w:firstLine="708"/>
        <w:rPr>
          <w:rFonts w:ascii="Calibri" w:hAnsi="Calibri" w:cs="Calibri"/>
          <w:b/>
          <w:bCs/>
          <w:color w:val="767171" w:themeColor="background2" w:themeShade="80"/>
          <w:sz w:val="26"/>
          <w:szCs w:val="26"/>
        </w:rPr>
      </w:pPr>
      <w:r w:rsidRPr="00F2011D">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F2011D">
        <w:rPr>
          <w:rFonts w:ascii="Calibri" w:hAnsi="Calibri" w:cs="Calibri"/>
          <w:color w:val="767171" w:themeColor="background2" w:themeShade="80"/>
          <w:sz w:val="26"/>
          <w:szCs w:val="26"/>
        </w:rPr>
        <w:t>dése</w:t>
      </w:r>
      <w:proofErr w:type="spellEnd"/>
      <w:r w:rsidRPr="00F2011D">
        <w:rPr>
          <w:rFonts w:ascii="Calibri" w:hAnsi="Calibri" w:cs="Calibri"/>
          <w:color w:val="767171" w:themeColor="background2" w:themeShade="80"/>
          <w:sz w:val="26"/>
          <w:szCs w:val="26"/>
        </w:rPr>
        <w:t xml:space="preserve"> de baja en el Libro de Registros que se lleva para tal efecto</w:t>
      </w:r>
      <w:proofErr w:type="gramStart"/>
      <w:r w:rsidRPr="00F2011D">
        <w:rPr>
          <w:rFonts w:ascii="Calibri" w:hAnsi="Calibri" w:cs="Calibri"/>
          <w:color w:val="767171" w:themeColor="background2" w:themeShade="80"/>
          <w:sz w:val="26"/>
          <w:szCs w:val="26"/>
        </w:rPr>
        <w:t>. . . .</w:t>
      </w:r>
      <w:proofErr w:type="gramEnd"/>
      <w:r w:rsidRPr="00F2011D">
        <w:rPr>
          <w:rFonts w:ascii="Calibri" w:hAnsi="Calibri" w:cs="Calibri"/>
          <w:color w:val="767171" w:themeColor="background2" w:themeShade="80"/>
          <w:sz w:val="26"/>
          <w:szCs w:val="26"/>
        </w:rPr>
        <w:t xml:space="preserve"> .</w:t>
      </w:r>
    </w:p>
    <w:p w:rsidR="001C00DE" w:rsidRPr="00F2011D" w:rsidRDefault="001C00DE" w:rsidP="001C00DE">
      <w:pPr>
        <w:pStyle w:val="Textoindependiente"/>
        <w:rPr>
          <w:rFonts w:ascii="Calibri" w:hAnsi="Calibri" w:cs="Calibri"/>
          <w:color w:val="767171" w:themeColor="background2" w:themeShade="80"/>
          <w:sz w:val="26"/>
          <w:szCs w:val="26"/>
        </w:rPr>
      </w:pPr>
    </w:p>
    <w:p w:rsidR="001C00DE" w:rsidRPr="00F2011D" w:rsidRDefault="001C00DE" w:rsidP="001C00DE">
      <w:pPr>
        <w:ind w:firstLine="708"/>
        <w:jc w:val="both"/>
        <w:rPr>
          <w:rFonts w:ascii="Calibri" w:hAnsi="Calibri" w:cs="Calibri"/>
          <w:color w:val="767171" w:themeColor="background2" w:themeShade="80"/>
          <w:sz w:val="26"/>
          <w:szCs w:val="26"/>
          <w:lang w:val="es-MX"/>
        </w:rPr>
      </w:pPr>
      <w:r w:rsidRPr="00F2011D">
        <w:rPr>
          <w:rFonts w:ascii="Calibri" w:hAnsi="Calibri" w:cs="Calibri"/>
          <w:color w:val="767171" w:themeColor="background2" w:themeShade="80"/>
          <w:sz w:val="26"/>
          <w:szCs w:val="26"/>
          <w:lang w:val="es-MX"/>
        </w:rPr>
        <w:t xml:space="preserve">Así lo resolvió y firma el Licenciado </w:t>
      </w:r>
      <w:r w:rsidRPr="00F2011D">
        <w:rPr>
          <w:rFonts w:ascii="Calibri" w:hAnsi="Calibri" w:cs="Calibri"/>
          <w:b/>
          <w:bCs/>
          <w:color w:val="767171" w:themeColor="background2" w:themeShade="80"/>
          <w:sz w:val="26"/>
          <w:szCs w:val="26"/>
          <w:lang w:val="es-MX"/>
        </w:rPr>
        <w:t>Ernesto Alejandro Mora Álvarez</w:t>
      </w:r>
      <w:r w:rsidRPr="00F2011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F2011D">
        <w:rPr>
          <w:rFonts w:ascii="Calibri" w:hAnsi="Calibri" w:cs="Calibri"/>
          <w:b/>
          <w:color w:val="767171" w:themeColor="background2" w:themeShade="80"/>
          <w:sz w:val="26"/>
          <w:szCs w:val="26"/>
          <w:lang w:val="es-MX"/>
        </w:rPr>
        <w:t xml:space="preserve">María del Rocío Villanueva </w:t>
      </w:r>
      <w:proofErr w:type="gramStart"/>
      <w:r w:rsidRPr="00F2011D">
        <w:rPr>
          <w:rFonts w:ascii="Calibri" w:hAnsi="Calibri" w:cs="Calibri"/>
          <w:b/>
          <w:color w:val="767171" w:themeColor="background2" w:themeShade="80"/>
          <w:sz w:val="26"/>
          <w:szCs w:val="26"/>
          <w:lang w:val="es-MX"/>
        </w:rPr>
        <w:t>Sánchez</w:t>
      </w:r>
      <w:r w:rsidRPr="00F2011D">
        <w:rPr>
          <w:rFonts w:ascii="Calibri" w:hAnsi="Calibri" w:cs="Calibri"/>
          <w:color w:val="767171" w:themeColor="background2" w:themeShade="80"/>
          <w:sz w:val="26"/>
          <w:szCs w:val="26"/>
          <w:lang w:val="es-MX"/>
        </w:rPr>
        <w:t>,  quien</w:t>
      </w:r>
      <w:proofErr w:type="gramEnd"/>
      <w:r w:rsidRPr="00F2011D">
        <w:rPr>
          <w:rFonts w:ascii="Calibri" w:hAnsi="Calibri" w:cs="Calibri"/>
          <w:color w:val="767171" w:themeColor="background2" w:themeShade="80"/>
          <w:sz w:val="26"/>
          <w:szCs w:val="26"/>
          <w:lang w:val="es-MX"/>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DE"/>
    <w:rsid w:val="001C00DE"/>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48E-5E37-40D0-AFC0-A81BDBD7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DE"/>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C00D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00D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C00DE"/>
    <w:pPr>
      <w:jc w:val="both"/>
    </w:pPr>
    <w:rPr>
      <w:lang w:val="es-MX"/>
    </w:rPr>
  </w:style>
  <w:style w:type="character" w:customStyle="1" w:styleId="TextoindependienteCar">
    <w:name w:val="Texto independiente Car"/>
    <w:basedOn w:val="Fuentedeprrafopredeter"/>
    <w:link w:val="Textoindependiente"/>
    <w:rsid w:val="001C00D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1C00DE"/>
    <w:pPr>
      <w:spacing w:after="120"/>
      <w:ind w:left="283"/>
    </w:pPr>
  </w:style>
  <w:style w:type="character" w:customStyle="1" w:styleId="SangradetextonormalCar">
    <w:name w:val="Sangría de texto normal Car"/>
    <w:basedOn w:val="Fuentedeprrafopredeter"/>
    <w:link w:val="Sangradetextonormal"/>
    <w:uiPriority w:val="99"/>
    <w:semiHidden/>
    <w:rsid w:val="001C00D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1C00D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C00DE"/>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1C00DE"/>
    <w:rPr>
      <w:b/>
      <w:bCs/>
    </w:rPr>
  </w:style>
  <w:style w:type="character" w:styleId="nfasis">
    <w:name w:val="Emphasis"/>
    <w:basedOn w:val="Fuentedeprrafopredeter"/>
    <w:uiPriority w:val="20"/>
    <w:qFormat/>
    <w:rsid w:val="001C0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5506</Words>
  <Characters>30286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2018-07-17T16:08:00Z</dcterms:created>
  <dcterms:modified xsi:type="dcterms:W3CDTF">2018-07-17T16:12:00Z</dcterms:modified>
</cp:coreProperties>
</file>